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7A" w:rsidRPr="005103DD" w:rsidRDefault="00B7127A" w:rsidP="00B7127A">
      <w:pPr>
        <w:adjustRightInd w:val="0"/>
        <w:snapToGrid w:val="0"/>
        <w:spacing w:afterLines="50" w:after="156" w:line="240" w:lineRule="atLeast"/>
        <w:ind w:firstLineChars="3" w:firstLine="8"/>
        <w:jc w:val="center"/>
        <w:outlineLvl w:val="1"/>
        <w:rPr>
          <w:rFonts w:eastAsia="黑体"/>
          <w:bCs/>
          <w:sz w:val="28"/>
        </w:rPr>
      </w:pPr>
      <w:bookmarkStart w:id="0" w:name="_Toc235282643"/>
      <w:r w:rsidRPr="005103DD">
        <w:rPr>
          <w:rFonts w:eastAsia="黑体"/>
          <w:bCs/>
          <w:sz w:val="28"/>
        </w:rPr>
        <w:t>中国科学院高能物理研究所</w:t>
      </w:r>
      <w:r w:rsidRPr="005103DD">
        <w:rPr>
          <w:rFonts w:eastAsia="黑体"/>
          <w:bCs/>
          <w:sz w:val="28"/>
        </w:rPr>
        <w:t>EP</w:t>
      </w:r>
      <w:bookmarkStart w:id="1" w:name="_GoBack"/>
      <w:r w:rsidRPr="005103DD">
        <w:rPr>
          <w:rFonts w:eastAsia="黑体"/>
          <w:bCs/>
          <w:sz w:val="28"/>
        </w:rPr>
        <w:t>-FXT</w:t>
      </w:r>
      <w:r w:rsidRPr="005103DD">
        <w:rPr>
          <w:rFonts w:eastAsia="黑体"/>
          <w:bCs/>
          <w:sz w:val="28"/>
        </w:rPr>
        <w:t>支撑</w:t>
      </w:r>
      <w:proofErr w:type="gramStart"/>
      <w:r w:rsidRPr="005103DD">
        <w:rPr>
          <w:rFonts w:eastAsia="黑体"/>
          <w:bCs/>
          <w:sz w:val="28"/>
        </w:rPr>
        <w:t>筒公开</w:t>
      </w:r>
      <w:proofErr w:type="gramEnd"/>
      <w:r w:rsidRPr="005103DD">
        <w:rPr>
          <w:rFonts w:eastAsia="黑体"/>
          <w:bCs/>
          <w:sz w:val="28"/>
        </w:rPr>
        <w:t>招标公告</w:t>
      </w:r>
      <w:bookmarkEnd w:id="1"/>
    </w:p>
    <w:bookmarkEnd w:id="0"/>
    <w:p w:rsidR="00B7127A" w:rsidRPr="00873170" w:rsidRDefault="00B7127A" w:rsidP="00B7127A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873170">
        <w:rPr>
          <w:rFonts w:eastAsia="黑体"/>
          <w:bCs/>
          <w:sz w:val="24"/>
        </w:rPr>
        <w:t>采购人：中国科学院高能物理研究所</w:t>
      </w:r>
    </w:p>
    <w:p w:rsidR="00B7127A" w:rsidRPr="00873170" w:rsidRDefault="00B7127A" w:rsidP="00B7127A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873170">
        <w:rPr>
          <w:rFonts w:eastAsia="黑体"/>
          <w:bCs/>
          <w:sz w:val="24"/>
        </w:rPr>
        <w:t>项目名称：</w:t>
      </w:r>
      <w:r w:rsidRPr="00873170">
        <w:rPr>
          <w:rFonts w:eastAsia="黑体"/>
          <w:bCs/>
          <w:sz w:val="24"/>
        </w:rPr>
        <w:t>EP-FXT</w:t>
      </w:r>
      <w:r w:rsidRPr="00873170">
        <w:rPr>
          <w:rFonts w:eastAsia="黑体"/>
          <w:bCs/>
          <w:sz w:val="24"/>
        </w:rPr>
        <w:t>支撑筒</w:t>
      </w:r>
    </w:p>
    <w:p w:rsidR="00B7127A" w:rsidRPr="00052599" w:rsidRDefault="00B7127A" w:rsidP="00B7127A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052599">
        <w:rPr>
          <w:rFonts w:eastAsia="黑体"/>
          <w:bCs/>
          <w:sz w:val="24"/>
        </w:rPr>
        <w:t>招标编号：</w:t>
      </w:r>
      <w:r w:rsidRPr="00052599">
        <w:rPr>
          <w:rFonts w:eastAsia="黑体"/>
          <w:bCs/>
          <w:sz w:val="24"/>
        </w:rPr>
        <w:t>IHEP-LT-</w:t>
      </w:r>
      <w:r w:rsidRPr="00052599">
        <w:rPr>
          <w:rFonts w:eastAsia="黑体" w:hint="eastAsia"/>
          <w:bCs/>
          <w:sz w:val="24"/>
        </w:rPr>
        <w:t>ZB</w:t>
      </w:r>
      <w:r w:rsidRPr="00052599">
        <w:rPr>
          <w:rFonts w:eastAsia="黑体"/>
          <w:bCs/>
          <w:sz w:val="24"/>
        </w:rPr>
        <w:t>-</w:t>
      </w:r>
      <w:r w:rsidRPr="00052599">
        <w:rPr>
          <w:rFonts w:eastAsia="黑体" w:hint="eastAsia"/>
          <w:bCs/>
          <w:sz w:val="24"/>
        </w:rPr>
        <w:t>122</w:t>
      </w:r>
      <w:r w:rsidRPr="00052599">
        <w:rPr>
          <w:rFonts w:eastAsia="黑体"/>
          <w:bCs/>
          <w:sz w:val="24"/>
        </w:rPr>
        <w:t>/2018</w:t>
      </w:r>
    </w:p>
    <w:p w:rsidR="00B7127A" w:rsidRPr="00052599" w:rsidRDefault="00B7127A" w:rsidP="00B7127A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052599">
        <w:rPr>
          <w:rFonts w:eastAsia="黑体"/>
          <w:bCs/>
          <w:sz w:val="24"/>
        </w:rPr>
        <w:t>招标产品内容</w:t>
      </w:r>
    </w:p>
    <w:p w:rsidR="00B7127A" w:rsidRPr="00052599" w:rsidRDefault="00B7127A" w:rsidP="00B7127A">
      <w:pPr>
        <w:spacing w:beforeLines="20" w:before="62" w:afterLines="20" w:after="62" w:line="360" w:lineRule="atLeast"/>
        <w:rPr>
          <w:sz w:val="24"/>
        </w:rPr>
      </w:pPr>
      <w:r w:rsidRPr="00052599">
        <w:rPr>
          <w:sz w:val="24"/>
        </w:rPr>
        <w:t>（一）材料名称：</w:t>
      </w:r>
      <w:r w:rsidRPr="00052599">
        <w:rPr>
          <w:sz w:val="24"/>
        </w:rPr>
        <w:t>EP-FXT</w:t>
      </w:r>
      <w:r w:rsidRPr="00052599">
        <w:rPr>
          <w:sz w:val="24"/>
        </w:rPr>
        <w:t>支撑筒</w:t>
      </w:r>
    </w:p>
    <w:p w:rsidR="00B7127A" w:rsidRPr="00052599" w:rsidRDefault="00B7127A" w:rsidP="00B7127A">
      <w:pPr>
        <w:spacing w:beforeLines="20" w:before="62" w:afterLines="20" w:after="62" w:line="360" w:lineRule="atLeast"/>
        <w:rPr>
          <w:sz w:val="24"/>
        </w:rPr>
      </w:pPr>
      <w:r w:rsidRPr="00052599">
        <w:rPr>
          <w:sz w:val="24"/>
        </w:rPr>
        <w:t>（二）数量：</w:t>
      </w:r>
      <w:r w:rsidRPr="00052599">
        <w:rPr>
          <w:sz w:val="24"/>
        </w:rPr>
        <w:t>3</w:t>
      </w:r>
      <w:r w:rsidRPr="00052599">
        <w:rPr>
          <w:sz w:val="24"/>
        </w:rPr>
        <w:t>套（结构热控件，鉴定件和正样件）</w:t>
      </w:r>
    </w:p>
    <w:p w:rsidR="00B7127A" w:rsidRPr="00873170" w:rsidRDefault="00B7127A" w:rsidP="00B7127A">
      <w:pPr>
        <w:spacing w:beforeLines="20" w:before="62" w:afterLines="20" w:after="62" w:line="360" w:lineRule="atLeast"/>
        <w:rPr>
          <w:sz w:val="24"/>
        </w:rPr>
      </w:pPr>
      <w:r w:rsidRPr="00052599">
        <w:rPr>
          <w:sz w:val="24"/>
        </w:rPr>
        <w:t>（三）采购预算：</w:t>
      </w:r>
      <w:r w:rsidRPr="002900E4">
        <w:rPr>
          <w:bCs/>
          <w:sz w:val="24"/>
        </w:rPr>
        <w:t xml:space="preserve"> 400</w:t>
      </w:r>
      <w:r w:rsidRPr="00052599">
        <w:rPr>
          <w:bCs/>
          <w:sz w:val="24"/>
        </w:rPr>
        <w:t>万元</w:t>
      </w:r>
      <w:r>
        <w:rPr>
          <w:sz w:val="24"/>
        </w:rPr>
        <w:t>，投标报价超过此预算</w:t>
      </w:r>
      <w:r>
        <w:rPr>
          <w:rFonts w:hint="eastAsia"/>
          <w:sz w:val="24"/>
        </w:rPr>
        <w:t>额</w:t>
      </w:r>
      <w:r w:rsidRPr="00052599">
        <w:rPr>
          <w:sz w:val="24"/>
        </w:rPr>
        <w:t>按无效投标处理。</w:t>
      </w:r>
    </w:p>
    <w:p w:rsidR="00B7127A" w:rsidRPr="00873170" w:rsidRDefault="00B7127A" w:rsidP="00B7127A">
      <w:pPr>
        <w:spacing w:beforeLines="20" w:before="62" w:afterLines="20" w:after="62" w:line="360" w:lineRule="atLeast"/>
        <w:rPr>
          <w:sz w:val="24"/>
        </w:rPr>
      </w:pPr>
      <w:r w:rsidRPr="00873170">
        <w:rPr>
          <w:sz w:val="24"/>
        </w:rPr>
        <w:t>（四）项目简介：</w:t>
      </w:r>
    </w:p>
    <w:p w:rsidR="00B7127A" w:rsidRPr="00873170" w:rsidRDefault="00B7127A" w:rsidP="00B7127A">
      <w:pPr>
        <w:pStyle w:val="a5"/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="480"/>
        <w:rPr>
          <w:rFonts w:ascii="Times New Roman" w:hAnsi="Times New Roman"/>
          <w:bCs/>
          <w:sz w:val="24"/>
          <w:szCs w:val="24"/>
        </w:rPr>
      </w:pPr>
      <w:r w:rsidRPr="00873170">
        <w:rPr>
          <w:rFonts w:ascii="Times New Roman" w:hAnsi="Times New Roman"/>
          <w:bCs/>
          <w:sz w:val="24"/>
          <w:szCs w:val="24"/>
        </w:rPr>
        <w:t>1</w:t>
      </w:r>
      <w:r w:rsidRPr="00873170">
        <w:rPr>
          <w:rFonts w:ascii="Times New Roman" w:hAnsi="Times New Roman"/>
          <w:bCs/>
          <w:sz w:val="24"/>
          <w:szCs w:val="24"/>
        </w:rPr>
        <w:t>、支撑筒用途：</w:t>
      </w:r>
    </w:p>
    <w:p w:rsidR="00B7127A" w:rsidRPr="00873170" w:rsidRDefault="00B7127A" w:rsidP="00B7127A">
      <w:pPr>
        <w:pStyle w:val="a5"/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="480"/>
        <w:rPr>
          <w:rFonts w:ascii="Times New Roman" w:hAnsi="Times New Roman"/>
          <w:bCs/>
          <w:sz w:val="24"/>
          <w:szCs w:val="24"/>
        </w:rPr>
      </w:pPr>
      <w:r w:rsidRPr="00873170">
        <w:rPr>
          <w:rFonts w:ascii="Times New Roman" w:hAnsi="Times New Roman"/>
          <w:bCs/>
          <w:sz w:val="24"/>
          <w:szCs w:val="24"/>
        </w:rPr>
        <w:t>此次招标的</w:t>
      </w:r>
      <w:r w:rsidRPr="00873170">
        <w:rPr>
          <w:rFonts w:ascii="Times New Roman" w:hAnsi="Times New Roman"/>
          <w:bCs/>
          <w:sz w:val="24"/>
          <w:szCs w:val="24"/>
        </w:rPr>
        <w:t>EP-FXT</w:t>
      </w:r>
      <w:r w:rsidRPr="00873170">
        <w:rPr>
          <w:rFonts w:ascii="Times New Roman" w:hAnsi="Times New Roman"/>
          <w:bCs/>
          <w:sz w:val="24"/>
          <w:szCs w:val="24"/>
        </w:rPr>
        <w:t>支撑筒是中国科学院高能物理研究所</w:t>
      </w:r>
      <w:r w:rsidRPr="00873170">
        <w:rPr>
          <w:rFonts w:ascii="Times New Roman" w:hAnsi="Times New Roman"/>
          <w:bCs/>
          <w:sz w:val="24"/>
          <w:szCs w:val="24"/>
        </w:rPr>
        <w:t>EP-FXT</w:t>
      </w:r>
      <w:r w:rsidRPr="00873170">
        <w:rPr>
          <w:rFonts w:ascii="Times New Roman" w:hAnsi="Times New Roman"/>
          <w:bCs/>
          <w:sz w:val="24"/>
          <w:szCs w:val="24"/>
        </w:rPr>
        <w:t>项目的整体支撑结构，其功能主要是为</w:t>
      </w:r>
      <w:r w:rsidRPr="00873170">
        <w:rPr>
          <w:rFonts w:ascii="Times New Roman" w:hAnsi="Times New Roman"/>
          <w:bCs/>
          <w:sz w:val="24"/>
          <w:szCs w:val="24"/>
        </w:rPr>
        <w:t>FXT</w:t>
      </w:r>
      <w:r w:rsidRPr="00873170">
        <w:rPr>
          <w:rFonts w:ascii="Times New Roman" w:hAnsi="Times New Roman"/>
          <w:bCs/>
          <w:sz w:val="24"/>
          <w:szCs w:val="24"/>
        </w:rPr>
        <w:t>提供聚焦镜和探测器的安装基准面、同时起到防尘，保护的作用。</w:t>
      </w:r>
    </w:p>
    <w:p w:rsidR="00B7127A" w:rsidRPr="00873170" w:rsidRDefault="00B7127A" w:rsidP="00B7127A">
      <w:pPr>
        <w:pStyle w:val="a5"/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="480"/>
        <w:rPr>
          <w:rFonts w:ascii="Times New Roman" w:hAnsi="Times New Roman"/>
          <w:bCs/>
          <w:sz w:val="24"/>
          <w:szCs w:val="24"/>
        </w:rPr>
      </w:pPr>
      <w:r w:rsidRPr="00873170">
        <w:rPr>
          <w:rFonts w:ascii="Times New Roman" w:hAnsi="Times New Roman"/>
          <w:bCs/>
          <w:sz w:val="24"/>
          <w:szCs w:val="24"/>
        </w:rPr>
        <w:t>采购支撑筒交货地点为北京市石景山区玉泉路</w:t>
      </w:r>
      <w:r w:rsidRPr="00873170">
        <w:rPr>
          <w:rFonts w:ascii="Times New Roman" w:hAnsi="Times New Roman"/>
          <w:bCs/>
          <w:sz w:val="24"/>
          <w:szCs w:val="24"/>
        </w:rPr>
        <w:t xml:space="preserve"> 19 </w:t>
      </w:r>
      <w:proofErr w:type="gramStart"/>
      <w:r w:rsidRPr="00873170">
        <w:rPr>
          <w:rFonts w:ascii="Times New Roman" w:hAnsi="Times New Roman"/>
          <w:bCs/>
          <w:sz w:val="24"/>
          <w:szCs w:val="24"/>
        </w:rPr>
        <w:t>号乙院</w:t>
      </w:r>
      <w:proofErr w:type="gramEnd"/>
      <w:r w:rsidRPr="00873170">
        <w:rPr>
          <w:rFonts w:ascii="Times New Roman" w:hAnsi="Times New Roman"/>
          <w:bCs/>
          <w:sz w:val="24"/>
          <w:szCs w:val="24"/>
        </w:rPr>
        <w:t>（中国科学院高能物理研究所）。交货时间严格按照《进度计划表》执行。</w:t>
      </w:r>
    </w:p>
    <w:p w:rsidR="00B7127A" w:rsidRPr="00873170" w:rsidRDefault="00B7127A" w:rsidP="00B7127A">
      <w:pPr>
        <w:pStyle w:val="a5"/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="480"/>
        <w:rPr>
          <w:rFonts w:ascii="Times New Roman" w:hAnsi="Times New Roman"/>
          <w:bCs/>
          <w:sz w:val="24"/>
          <w:szCs w:val="24"/>
        </w:rPr>
      </w:pPr>
      <w:r w:rsidRPr="00873170">
        <w:rPr>
          <w:rFonts w:ascii="Times New Roman" w:hAnsi="Times New Roman"/>
          <w:bCs/>
          <w:sz w:val="24"/>
          <w:szCs w:val="24"/>
        </w:rPr>
        <w:t>2</w:t>
      </w:r>
      <w:r w:rsidRPr="00873170">
        <w:rPr>
          <w:rFonts w:ascii="Times New Roman" w:hAnsi="Times New Roman"/>
          <w:bCs/>
          <w:sz w:val="24"/>
          <w:szCs w:val="24"/>
        </w:rPr>
        <w:t>、</w:t>
      </w:r>
      <w:r w:rsidRPr="00873170">
        <w:rPr>
          <w:rFonts w:ascii="Times New Roman" w:hAnsi="Times New Roman"/>
          <w:bCs/>
          <w:sz w:val="24"/>
          <w:szCs w:val="24"/>
        </w:rPr>
        <w:t>EP-FXT</w:t>
      </w:r>
      <w:r w:rsidRPr="00873170">
        <w:rPr>
          <w:rFonts w:ascii="Times New Roman" w:hAnsi="Times New Roman"/>
          <w:bCs/>
          <w:sz w:val="24"/>
          <w:szCs w:val="24"/>
        </w:rPr>
        <w:t>支撑筒的主要要求和技术指标</w:t>
      </w:r>
    </w:p>
    <w:p w:rsidR="00B7127A" w:rsidRPr="00873170" w:rsidRDefault="00B7127A" w:rsidP="00B7127A">
      <w:pPr>
        <w:pStyle w:val="a5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/>
          <w:bCs/>
          <w:sz w:val="24"/>
          <w:szCs w:val="24"/>
        </w:rPr>
      </w:pPr>
      <w:r w:rsidRPr="00873170">
        <w:rPr>
          <w:rFonts w:ascii="Times New Roman" w:hAnsi="Times New Roman"/>
          <w:bCs/>
          <w:sz w:val="24"/>
          <w:szCs w:val="24"/>
        </w:rPr>
        <w:t>几何尺寸和相关接口要求</w:t>
      </w:r>
    </w:p>
    <w:p w:rsidR="00B7127A" w:rsidRDefault="00B7127A" w:rsidP="00B7127A">
      <w:pPr>
        <w:pStyle w:val="HXMT-"/>
        <w:ind w:firstLine="480"/>
      </w:pPr>
      <w:r>
        <w:rPr>
          <w:rFonts w:hint="eastAsia"/>
        </w:rPr>
        <w:t>参考尺寸</w:t>
      </w:r>
      <w:r w:rsidRPr="00873170">
        <w:t>详见支撑筒接口图纸。最终以各阶段甲方签署完整图纸为准。</w:t>
      </w:r>
    </w:p>
    <w:p w:rsidR="00B7127A" w:rsidRDefault="00B7127A" w:rsidP="00B7127A">
      <w:pPr>
        <w:pStyle w:val="HXMT-"/>
        <w:ind w:firstLine="480"/>
      </w:pPr>
      <w:r w:rsidRPr="00873170">
        <w:t>支撑筒整体结构要求如</w:t>
      </w:r>
      <w:r>
        <w:rPr>
          <w:rFonts w:hint="eastAsia"/>
        </w:rPr>
        <w:t>下图</w:t>
      </w:r>
      <w:r w:rsidRPr="00873170">
        <w:t>所示。光学基准面安装聚焦镜，保护罩及电子偏转器，同时也是与卫星光学基准板的刚性接口；</w:t>
      </w:r>
      <w:proofErr w:type="gramStart"/>
      <w:r w:rsidRPr="00873170">
        <w:t>支撑筒下法兰</w:t>
      </w:r>
      <w:proofErr w:type="gramEnd"/>
      <w:r w:rsidRPr="00873170">
        <w:t>安装滤光转轮，同时也是与卫星底板的柔性安装面。</w:t>
      </w:r>
    </w:p>
    <w:p w:rsidR="00B7127A" w:rsidRPr="00873170" w:rsidRDefault="00B7127A" w:rsidP="00B7127A">
      <w:pPr>
        <w:pStyle w:val="HXMT-"/>
        <w:ind w:firstLine="480"/>
      </w:pPr>
      <w:r>
        <w:rPr>
          <w:rFonts w:hint="eastAsia"/>
        </w:rPr>
        <w:t>上法兰建议做成钛合金，其他材料厂家设计选用，如果选用碳纤维要求为</w:t>
      </w:r>
      <w:r>
        <w:rPr>
          <w:rFonts w:hint="eastAsia"/>
        </w:rPr>
        <w:t>M</w:t>
      </w:r>
      <w:r>
        <w:t>55</w:t>
      </w:r>
      <w:r>
        <w:rPr>
          <w:rFonts w:hint="eastAsia"/>
        </w:rPr>
        <w:t>系列。</w:t>
      </w:r>
    </w:p>
    <w:p w:rsidR="00B7127A" w:rsidRPr="00873170" w:rsidRDefault="00B7127A" w:rsidP="00B7127A">
      <w:pPr>
        <w:jc w:val="center"/>
        <w:rPr>
          <w:rFonts w:eastAsia="仿宋_GB2312"/>
          <w:sz w:val="28"/>
          <w:szCs w:val="20"/>
        </w:rPr>
      </w:pPr>
      <w:r w:rsidRPr="00873170">
        <w:rPr>
          <w:noProof/>
        </w:rPr>
        <w:lastRenderedPageBreak/>
        <w:drawing>
          <wp:inline distT="0" distB="0" distL="0" distR="0" wp14:anchorId="38E7F1FF" wp14:editId="353B8460">
            <wp:extent cx="3260998" cy="30861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4857" cy="308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7A" w:rsidRPr="006B1527" w:rsidRDefault="00B7127A" w:rsidP="00B7127A">
      <w:pPr>
        <w:pStyle w:val="a0"/>
      </w:pPr>
      <w:r w:rsidRPr="006B1527">
        <w:t>FXT</w:t>
      </w:r>
      <w:r w:rsidRPr="006B1527">
        <w:t>支撑筒模型图</w:t>
      </w:r>
    </w:p>
    <w:p w:rsidR="00B7127A" w:rsidRPr="00873170" w:rsidRDefault="00B7127A" w:rsidP="00B7127A">
      <w:pPr>
        <w:keepNext/>
        <w:jc w:val="center"/>
      </w:pPr>
      <w:r w:rsidRPr="00873170">
        <w:rPr>
          <w:rFonts w:eastAsia="仿宋_GB2312"/>
          <w:noProof/>
          <w:sz w:val="28"/>
          <w:szCs w:val="20"/>
        </w:rPr>
        <w:drawing>
          <wp:inline distT="0" distB="0" distL="0" distR="0" wp14:anchorId="260FAB0F" wp14:editId="422220B0">
            <wp:extent cx="3326617" cy="4704636"/>
            <wp:effectExtent l="0" t="0" r="7620" b="1270"/>
            <wp:docPr id="8" name="图片 8" descr="E:\work\EP\FXT\358口径\聚焦镜模型20180309\central cyl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ork\EP\FXT\358口径\聚焦镜模型20180309\central cylin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t="3251" r="16933" b="3068"/>
                    <a:stretch/>
                  </pic:blipFill>
                  <pic:spPr bwMode="auto">
                    <a:xfrm>
                      <a:off x="0" y="0"/>
                      <a:ext cx="3329897" cy="4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27A" w:rsidRPr="00F77056" w:rsidRDefault="00B7127A" w:rsidP="00B7127A">
      <w:pPr>
        <w:pStyle w:val="a5"/>
        <w:numPr>
          <w:ilvl w:val="0"/>
          <w:numId w:val="5"/>
        </w:numPr>
        <w:ind w:firstLineChars="0"/>
        <w:jc w:val="center"/>
        <w:rPr>
          <w:rFonts w:eastAsia="仿宋_GB2312"/>
          <w:sz w:val="20"/>
          <w:szCs w:val="20"/>
        </w:rPr>
      </w:pPr>
      <w:r w:rsidRPr="00F77056">
        <w:rPr>
          <w:rFonts w:eastAsia="仿宋_GB2312"/>
          <w:sz w:val="20"/>
          <w:szCs w:val="20"/>
        </w:rPr>
        <w:t>FXT</w:t>
      </w:r>
      <w:r w:rsidRPr="00F77056">
        <w:rPr>
          <w:rFonts w:eastAsia="仿宋_GB2312"/>
          <w:sz w:val="20"/>
          <w:szCs w:val="20"/>
        </w:rPr>
        <w:t>支撑筒接口图</w:t>
      </w:r>
    </w:p>
    <w:p w:rsidR="00B7127A" w:rsidRPr="00873170" w:rsidRDefault="00B7127A" w:rsidP="00B7127A">
      <w:p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left="482" w:firstLineChars="200" w:firstLine="480"/>
        <w:rPr>
          <w:sz w:val="24"/>
        </w:rPr>
      </w:pPr>
    </w:p>
    <w:p w:rsidR="00B7127A" w:rsidRPr="00873170" w:rsidRDefault="00B7127A" w:rsidP="00B7127A">
      <w:pPr>
        <w:pStyle w:val="a5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/>
          <w:bCs/>
          <w:sz w:val="24"/>
          <w:szCs w:val="24"/>
        </w:rPr>
      </w:pPr>
      <w:r w:rsidRPr="00873170">
        <w:rPr>
          <w:rFonts w:ascii="Times New Roman" w:hAnsi="Times New Roman"/>
          <w:bCs/>
          <w:sz w:val="24"/>
          <w:szCs w:val="24"/>
        </w:rPr>
        <w:t>精度要求</w:t>
      </w:r>
    </w:p>
    <w:p w:rsidR="00B7127A" w:rsidRPr="00873170" w:rsidRDefault="00B7127A" w:rsidP="00B7127A">
      <w:p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left="482" w:firstLineChars="200" w:firstLine="480"/>
        <w:rPr>
          <w:bCs/>
          <w:sz w:val="32"/>
        </w:rPr>
      </w:pPr>
      <w:r w:rsidRPr="00873170">
        <w:rPr>
          <w:bCs/>
          <w:sz w:val="24"/>
        </w:rPr>
        <w:t>保证</w:t>
      </w:r>
      <w:r>
        <w:rPr>
          <w:rFonts w:hint="eastAsia"/>
          <w:bCs/>
          <w:sz w:val="24"/>
        </w:rPr>
        <w:t>基准面及其他接口面的精度</w:t>
      </w:r>
      <w:r w:rsidRPr="00873170">
        <w:rPr>
          <w:sz w:val="24"/>
        </w:rPr>
        <w:t>，同时保证支撑筒</w:t>
      </w:r>
      <w:proofErr w:type="gramStart"/>
      <w:r w:rsidRPr="00873170">
        <w:rPr>
          <w:sz w:val="24"/>
        </w:rPr>
        <w:t>的热弹变形量</w:t>
      </w:r>
      <w:proofErr w:type="gramEnd"/>
      <w:r w:rsidRPr="00873170">
        <w:rPr>
          <w:sz w:val="24"/>
        </w:rPr>
        <w:t>，见</w:t>
      </w:r>
      <w:r>
        <w:rPr>
          <w:rFonts w:hint="eastAsia"/>
          <w:sz w:val="24"/>
        </w:rPr>
        <w:t>下表</w:t>
      </w:r>
      <w:r w:rsidRPr="00873170">
        <w:rPr>
          <w:sz w:val="24"/>
        </w:rPr>
        <w:t>。</w:t>
      </w:r>
    </w:p>
    <w:p w:rsidR="00B7127A" w:rsidRPr="006B1527" w:rsidRDefault="00B7127A" w:rsidP="00B7127A">
      <w:pPr>
        <w:pStyle w:val="a"/>
        <w:rPr>
          <w:rFonts w:ascii="Times New Roman" w:eastAsia="仿宋_GB2312" w:hAnsi="Times New Roman"/>
        </w:rPr>
      </w:pPr>
      <w:r w:rsidRPr="006B1527">
        <w:rPr>
          <w:rFonts w:ascii="Times New Roman" w:eastAsia="仿宋_GB2312" w:hAnsi="Times New Roman"/>
        </w:rPr>
        <w:t>支撑筒精度要求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684"/>
        <w:gridCol w:w="2215"/>
        <w:gridCol w:w="1545"/>
      </w:tblGrid>
      <w:tr w:rsidR="00B7127A" w:rsidRPr="00873170" w:rsidTr="00C8644D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B7127A" w:rsidRPr="00873170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873170">
              <w:rPr>
                <w:rFonts w:cs="Times New Roman"/>
              </w:rPr>
              <w:t>项目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7127A" w:rsidRPr="00873170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873170">
              <w:rPr>
                <w:rFonts w:cs="Times New Roman"/>
              </w:rPr>
              <w:t>平面度</w:t>
            </w:r>
          </w:p>
          <w:p w:rsidR="00B7127A" w:rsidRPr="00873170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873170">
              <w:rPr>
                <w:rFonts w:cs="Times New Roman"/>
              </w:rPr>
              <w:t>(mm)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7127A" w:rsidRPr="00873170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873170">
              <w:rPr>
                <w:rFonts w:cs="Times New Roman"/>
              </w:rPr>
              <w:t>平行度</w:t>
            </w:r>
            <w:r w:rsidRPr="00873170">
              <w:rPr>
                <w:rFonts w:cs="Times New Roman"/>
              </w:rPr>
              <w:t>(mm)</w:t>
            </w:r>
          </w:p>
          <w:p w:rsidR="00B7127A" w:rsidRPr="00873170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873170">
              <w:rPr>
                <w:rFonts w:cs="Times New Roman"/>
              </w:rPr>
              <w:t>以与卫星光学基准板</w:t>
            </w:r>
            <w:proofErr w:type="gramStart"/>
            <w:r w:rsidRPr="00873170">
              <w:rPr>
                <w:rFonts w:cs="Times New Roman"/>
              </w:rPr>
              <w:t>安装面</w:t>
            </w:r>
            <w:proofErr w:type="gramEnd"/>
            <w:r w:rsidRPr="00873170">
              <w:rPr>
                <w:rFonts w:cs="Times New Roman"/>
              </w:rPr>
              <w:t>为基准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7127A" w:rsidRPr="00873170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变形量</w:t>
            </w:r>
          </w:p>
        </w:tc>
      </w:tr>
      <w:tr w:rsidR="00B7127A" w:rsidRPr="00052599" w:rsidTr="00C8644D">
        <w:trPr>
          <w:jc w:val="center"/>
        </w:trPr>
        <w:tc>
          <w:tcPr>
            <w:tcW w:w="2235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052599">
              <w:rPr>
                <w:rFonts w:cs="Times New Roman"/>
              </w:rPr>
              <w:t>光学基准面</w:t>
            </w:r>
          </w:p>
        </w:tc>
        <w:tc>
          <w:tcPr>
            <w:tcW w:w="1684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052599">
              <w:rPr>
                <w:rFonts w:cs="Times New Roman"/>
              </w:rPr>
              <w:t>优于</w:t>
            </w:r>
            <w:r w:rsidRPr="00052599">
              <w:rPr>
                <w:rFonts w:cs="Times New Roman"/>
              </w:rPr>
              <w:t>0.0</w:t>
            </w:r>
            <w:r>
              <w:rPr>
                <w:rFonts w:cs="Times New Roman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052599">
              <w:rPr>
                <w:rFonts w:cs="Times New Roman"/>
              </w:rPr>
              <w:t>/</w:t>
            </w:r>
          </w:p>
        </w:tc>
        <w:tc>
          <w:tcPr>
            <w:tcW w:w="1545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</w:p>
        </w:tc>
      </w:tr>
      <w:tr w:rsidR="00B7127A" w:rsidRPr="00052599" w:rsidTr="00C8644D">
        <w:trPr>
          <w:jc w:val="center"/>
        </w:trPr>
        <w:tc>
          <w:tcPr>
            <w:tcW w:w="2235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052599">
              <w:rPr>
                <w:rFonts w:cs="Times New Roman"/>
              </w:rPr>
              <w:t>聚焦镜</w:t>
            </w:r>
            <w:proofErr w:type="gramStart"/>
            <w:r w:rsidRPr="00052599">
              <w:rPr>
                <w:rFonts w:cs="Times New Roman"/>
              </w:rPr>
              <w:t>安装面</w:t>
            </w:r>
            <w:proofErr w:type="gramEnd"/>
          </w:p>
        </w:tc>
        <w:tc>
          <w:tcPr>
            <w:tcW w:w="1684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052599">
              <w:rPr>
                <w:rFonts w:cs="Times New Roman"/>
              </w:rPr>
              <w:t>优于</w:t>
            </w:r>
            <w:r w:rsidRPr="00052599">
              <w:rPr>
                <w:rFonts w:cs="Times New Roman"/>
              </w:rPr>
              <w:t>0.01</w:t>
            </w:r>
          </w:p>
        </w:tc>
        <w:tc>
          <w:tcPr>
            <w:tcW w:w="2215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052599">
              <w:rPr>
                <w:rFonts w:cs="Times New Roman"/>
              </w:rPr>
              <w:t>优于</w:t>
            </w:r>
            <w:r w:rsidRPr="00052599">
              <w:rPr>
                <w:rFonts w:cs="Times New Roman"/>
              </w:rPr>
              <w:t>0.015</w:t>
            </w:r>
          </w:p>
        </w:tc>
        <w:tc>
          <w:tcPr>
            <w:tcW w:w="1545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</w:p>
        </w:tc>
      </w:tr>
      <w:tr w:rsidR="00B7127A" w:rsidRPr="00052599" w:rsidTr="00C8644D">
        <w:trPr>
          <w:jc w:val="center"/>
        </w:trPr>
        <w:tc>
          <w:tcPr>
            <w:tcW w:w="2235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052599">
              <w:rPr>
                <w:rFonts w:cs="Times New Roman"/>
              </w:rPr>
              <w:t>电子</w:t>
            </w:r>
            <w:proofErr w:type="gramStart"/>
            <w:r w:rsidRPr="00052599">
              <w:rPr>
                <w:rFonts w:cs="Times New Roman"/>
              </w:rPr>
              <w:t>偏转器安装面</w:t>
            </w:r>
            <w:proofErr w:type="gramEnd"/>
          </w:p>
        </w:tc>
        <w:tc>
          <w:tcPr>
            <w:tcW w:w="1684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052599">
              <w:rPr>
                <w:rFonts w:cs="Times New Roman"/>
              </w:rPr>
              <w:t>优于</w:t>
            </w:r>
            <w:r w:rsidRPr="00052599">
              <w:rPr>
                <w:rFonts w:cs="Times New Roman"/>
              </w:rPr>
              <w:t>0.0</w:t>
            </w:r>
            <w:r>
              <w:rPr>
                <w:rFonts w:cs="Times New Roman"/>
              </w:rPr>
              <w:t>5</w:t>
            </w:r>
          </w:p>
        </w:tc>
        <w:tc>
          <w:tcPr>
            <w:tcW w:w="2215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052599">
              <w:rPr>
                <w:rFonts w:cs="Times New Roman"/>
              </w:rPr>
              <w:t>优于</w:t>
            </w:r>
            <w:r w:rsidRPr="00052599">
              <w:rPr>
                <w:rFonts w:cs="Times New Roman"/>
              </w:rPr>
              <w:t>0.</w:t>
            </w:r>
            <w:r>
              <w:rPr>
                <w:rFonts w:cs="Times New Roman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</w:p>
        </w:tc>
      </w:tr>
      <w:tr w:rsidR="00B7127A" w:rsidRPr="00052599" w:rsidTr="00C8644D">
        <w:trPr>
          <w:jc w:val="center"/>
        </w:trPr>
        <w:tc>
          <w:tcPr>
            <w:tcW w:w="2235" w:type="dxa"/>
            <w:shd w:val="clear" w:color="auto" w:fill="auto"/>
          </w:tcPr>
          <w:p w:rsidR="00B7127A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支撑筒下法兰</w:t>
            </w:r>
            <w:proofErr w:type="gramEnd"/>
          </w:p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下表面</w:t>
            </w:r>
          </w:p>
        </w:tc>
        <w:tc>
          <w:tcPr>
            <w:tcW w:w="1684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052599">
              <w:rPr>
                <w:rFonts w:cs="Times New Roman"/>
              </w:rPr>
              <w:t>优于</w:t>
            </w:r>
            <w:r w:rsidRPr="00052599">
              <w:rPr>
                <w:rFonts w:cs="Times New Roman"/>
              </w:rPr>
              <w:t>0.0</w:t>
            </w:r>
            <w:r>
              <w:rPr>
                <w:rFonts w:cs="Times New Roman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052599">
              <w:rPr>
                <w:rFonts w:cs="Times New Roman"/>
              </w:rPr>
              <w:t>优于</w:t>
            </w:r>
            <w:r w:rsidRPr="00052599">
              <w:rPr>
                <w:rFonts w:cs="Times New Roman"/>
              </w:rPr>
              <w:t>0.0</w:t>
            </w:r>
            <w:r>
              <w:rPr>
                <w:rFonts w:cs="Times New Roman"/>
              </w:rPr>
              <w:t>15</w:t>
            </w:r>
          </w:p>
        </w:tc>
        <w:tc>
          <w:tcPr>
            <w:tcW w:w="1545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</w:p>
        </w:tc>
      </w:tr>
      <w:tr w:rsidR="00B7127A" w:rsidRPr="00052599" w:rsidTr="00C8644D">
        <w:trPr>
          <w:jc w:val="center"/>
        </w:trPr>
        <w:tc>
          <w:tcPr>
            <w:tcW w:w="2235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052599">
              <w:rPr>
                <w:rFonts w:cs="Times New Roman"/>
              </w:rPr>
              <w:t>支撑筒轴向变形</w:t>
            </w:r>
            <w:r w:rsidRPr="00052599">
              <w:rPr>
                <w:rFonts w:cs="Times New Roman" w:hint="eastAsia"/>
              </w:rPr>
              <w:t>（包括热、加工</w:t>
            </w:r>
            <w:r w:rsidRPr="00052599">
              <w:rPr>
                <w:rFonts w:cs="Times New Roman"/>
              </w:rPr>
              <w:t>残余应力、安装应力、失水及吸水等所有工况</w:t>
            </w:r>
            <w:r w:rsidRPr="00052599">
              <w:rPr>
                <w:rFonts w:cs="Times New Roman" w:hint="eastAsia"/>
              </w:rPr>
              <w:t>）</w:t>
            </w:r>
          </w:p>
        </w:tc>
        <w:tc>
          <w:tcPr>
            <w:tcW w:w="1684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215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1545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052599">
              <w:rPr>
                <w:rFonts w:cs="Times New Roman"/>
              </w:rPr>
              <w:t>优于</w:t>
            </w:r>
            <w:r w:rsidRPr="00052599">
              <w:rPr>
                <w:rFonts w:cs="Times New Roman"/>
              </w:rPr>
              <w:t>0.02mm</w:t>
            </w:r>
          </w:p>
        </w:tc>
      </w:tr>
      <w:tr w:rsidR="00B7127A" w:rsidRPr="00873170" w:rsidTr="00C8644D">
        <w:trPr>
          <w:trHeight w:val="276"/>
          <w:jc w:val="center"/>
        </w:trPr>
        <w:tc>
          <w:tcPr>
            <w:tcW w:w="2235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proofErr w:type="gramStart"/>
            <w:r w:rsidRPr="00052599">
              <w:rPr>
                <w:rFonts w:cs="Times New Roman"/>
              </w:rPr>
              <w:t>热弹变形</w:t>
            </w:r>
            <w:proofErr w:type="gramEnd"/>
          </w:p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  <w:r w:rsidRPr="00052599">
              <w:rPr>
                <w:rFonts w:cs="Times New Roman"/>
              </w:rPr>
              <w:t>（以支撑筒安装聚焦镜的</w:t>
            </w:r>
            <w:r w:rsidRPr="00052599">
              <w:rPr>
                <w:rFonts w:cs="Times New Roman"/>
              </w:rPr>
              <w:t>3</w:t>
            </w:r>
            <w:r w:rsidRPr="00052599">
              <w:rPr>
                <w:rFonts w:cs="Times New Roman"/>
              </w:rPr>
              <w:t>个销钉孔中心线为基准，在</w:t>
            </w:r>
            <w:r w:rsidRPr="00052599">
              <w:rPr>
                <w:rFonts w:cs="Times New Roman" w:hint="eastAsia"/>
              </w:rPr>
              <w:t>一定温度</w:t>
            </w:r>
            <w:r w:rsidRPr="00052599">
              <w:rPr>
                <w:rFonts w:cs="Times New Roman"/>
              </w:rPr>
              <w:t>梯度范围内，滤光转轮安装孔中心线与基准的偏角）</w:t>
            </w:r>
          </w:p>
        </w:tc>
        <w:tc>
          <w:tcPr>
            <w:tcW w:w="1684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215" w:type="dxa"/>
            <w:shd w:val="clear" w:color="auto" w:fill="auto"/>
          </w:tcPr>
          <w:p w:rsidR="00B7127A" w:rsidRPr="00052599" w:rsidRDefault="00B7127A" w:rsidP="00B7127A">
            <w:pPr>
              <w:pStyle w:val="HXMT-0"/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1545" w:type="dxa"/>
            <w:shd w:val="clear" w:color="auto" w:fill="auto"/>
          </w:tcPr>
          <w:p w:rsidR="00B7127A" w:rsidRPr="00052599" w:rsidRDefault="00B7127A" w:rsidP="00C8644D">
            <w:r w:rsidRPr="00052599">
              <w:t>优于</w:t>
            </w:r>
            <w:r w:rsidRPr="00052599">
              <w:t>3</w:t>
            </w:r>
            <w:r w:rsidRPr="00052599">
              <w:t>角秒</w:t>
            </w:r>
          </w:p>
        </w:tc>
      </w:tr>
    </w:tbl>
    <w:p w:rsidR="00B7127A" w:rsidRPr="00873170" w:rsidRDefault="00B7127A" w:rsidP="00B7127A">
      <w:pPr>
        <w:pStyle w:val="a5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/>
          <w:bCs/>
          <w:sz w:val="24"/>
          <w:szCs w:val="24"/>
        </w:rPr>
      </w:pPr>
      <w:r w:rsidRPr="00873170">
        <w:rPr>
          <w:rFonts w:ascii="Times New Roman" w:hAnsi="Times New Roman"/>
          <w:bCs/>
          <w:sz w:val="24"/>
          <w:szCs w:val="24"/>
        </w:rPr>
        <w:t>支撑筒重量小于</w:t>
      </w:r>
      <w:r>
        <w:rPr>
          <w:rFonts w:ascii="Times New Roman" w:hAnsi="Times New Roman"/>
          <w:bCs/>
          <w:sz w:val="24"/>
          <w:szCs w:val="24"/>
        </w:rPr>
        <w:t>20</w:t>
      </w:r>
      <w:r w:rsidRPr="00873170">
        <w:rPr>
          <w:rFonts w:ascii="Times New Roman" w:hAnsi="Times New Roman"/>
          <w:bCs/>
          <w:sz w:val="24"/>
          <w:szCs w:val="24"/>
        </w:rPr>
        <w:t>公斤；</w:t>
      </w:r>
    </w:p>
    <w:p w:rsidR="00B7127A" w:rsidRPr="00873170" w:rsidRDefault="00B7127A" w:rsidP="00B7127A">
      <w:pPr>
        <w:pStyle w:val="a5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/>
          <w:bCs/>
          <w:sz w:val="24"/>
          <w:szCs w:val="24"/>
        </w:rPr>
      </w:pPr>
      <w:r w:rsidRPr="00873170">
        <w:rPr>
          <w:rFonts w:ascii="Times New Roman" w:hAnsi="Times New Roman"/>
          <w:bCs/>
          <w:sz w:val="24"/>
          <w:szCs w:val="24"/>
        </w:rPr>
        <w:t>材料性能</w:t>
      </w:r>
    </w:p>
    <w:p w:rsidR="00B7127A" w:rsidRPr="00873170" w:rsidRDefault="00B7127A" w:rsidP="00B7127A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放气性能</w:t>
      </w:r>
      <w:r>
        <w:rPr>
          <w:sz w:val="24"/>
        </w:rPr>
        <w:t>参见文档《</w:t>
      </w:r>
      <w:r w:rsidRPr="004114BD">
        <w:rPr>
          <w:rFonts w:ascii="Times New Roman" w:hAnsi="Times New Roman"/>
          <w:sz w:val="24"/>
        </w:rPr>
        <w:t>EP FXT</w:t>
      </w:r>
      <w:r w:rsidRPr="004114BD">
        <w:rPr>
          <w:rFonts w:ascii="Times New Roman" w:hAnsi="Times New Roman"/>
          <w:sz w:val="24"/>
        </w:rPr>
        <w:t>防</w:t>
      </w:r>
      <w:r w:rsidRPr="004114BD">
        <w:rPr>
          <w:rFonts w:hint="eastAsia"/>
          <w:sz w:val="24"/>
        </w:rPr>
        <w:t>污染设计技术要求与控制方案</w:t>
      </w:r>
      <w:r>
        <w:rPr>
          <w:sz w:val="24"/>
        </w:rPr>
        <w:t>》</w:t>
      </w:r>
      <w:r>
        <w:rPr>
          <w:rFonts w:hint="eastAsia"/>
          <w:sz w:val="24"/>
        </w:rPr>
        <w:t>。</w:t>
      </w:r>
    </w:p>
    <w:p w:rsidR="00B7127A" w:rsidRPr="00873170" w:rsidRDefault="00B7127A" w:rsidP="00B7127A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 w:rsidRPr="00873170">
        <w:rPr>
          <w:rFonts w:ascii="Times New Roman" w:hAnsi="Times New Roman"/>
          <w:sz w:val="24"/>
        </w:rPr>
        <w:t>不能有肉眼可见多余物。</w:t>
      </w:r>
    </w:p>
    <w:p w:rsidR="00B7127A" w:rsidRPr="00052599" w:rsidRDefault="00B7127A" w:rsidP="00B7127A">
      <w:pPr>
        <w:pStyle w:val="a5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/>
          <w:bCs/>
          <w:sz w:val="24"/>
          <w:szCs w:val="24"/>
        </w:rPr>
      </w:pPr>
      <w:r w:rsidRPr="00052599">
        <w:rPr>
          <w:rFonts w:ascii="Times New Roman" w:hAnsi="Times New Roman" w:hint="eastAsia"/>
          <w:bCs/>
          <w:sz w:val="24"/>
          <w:szCs w:val="24"/>
        </w:rPr>
        <w:t>工作</w:t>
      </w:r>
      <w:r w:rsidRPr="00052599">
        <w:rPr>
          <w:rFonts w:ascii="Times New Roman" w:hAnsi="Times New Roman"/>
          <w:bCs/>
          <w:sz w:val="24"/>
          <w:szCs w:val="24"/>
        </w:rPr>
        <w:t>温度区间</w:t>
      </w:r>
      <w:r w:rsidRPr="00052599">
        <w:rPr>
          <w:rFonts w:ascii="Times New Roman" w:hAnsi="Times New Roman" w:hint="eastAsia"/>
          <w:bCs/>
          <w:sz w:val="24"/>
          <w:szCs w:val="24"/>
        </w:rPr>
        <w:t>如下：</w:t>
      </w:r>
    </w:p>
    <w:p w:rsidR="00B7127A" w:rsidRPr="002900E4" w:rsidRDefault="00B7127A" w:rsidP="00B7127A">
      <w:pPr>
        <w:pStyle w:val="a5"/>
        <w:numPr>
          <w:ilvl w:val="0"/>
          <w:numId w:val="6"/>
        </w:numPr>
        <w:spacing w:line="360" w:lineRule="auto"/>
        <w:ind w:firstLineChars="0"/>
        <w:jc w:val="left"/>
        <w:rPr>
          <w:sz w:val="24"/>
          <w:szCs w:val="24"/>
        </w:rPr>
      </w:pPr>
      <w:r w:rsidRPr="002900E4">
        <w:rPr>
          <w:sz w:val="24"/>
          <w:szCs w:val="24"/>
        </w:rPr>
        <w:t>光学基准面径向温差</w:t>
      </w:r>
      <w:r w:rsidRPr="002900E4">
        <w:rPr>
          <w:rFonts w:ascii="Times New Roman" w:hAnsi="Times New Roman"/>
          <w:sz w:val="24"/>
          <w:szCs w:val="24"/>
        </w:rPr>
        <w:t>≤</w:t>
      </w:r>
      <w:r w:rsidRPr="002900E4">
        <w:rPr>
          <w:rFonts w:ascii="Times New Roman" w:hAnsi="Times New Roman" w:hint="eastAsia"/>
          <w:sz w:val="24"/>
          <w:szCs w:val="24"/>
        </w:rPr>
        <w:t>±</w:t>
      </w:r>
      <w:r w:rsidRPr="002900E4">
        <w:rPr>
          <w:rFonts w:ascii="Times New Roman" w:hAnsi="Times New Roman" w:hint="eastAsia"/>
          <w:sz w:val="24"/>
          <w:szCs w:val="24"/>
        </w:rPr>
        <w:t>2</w:t>
      </w:r>
      <w:r w:rsidRPr="002900E4">
        <w:rPr>
          <w:rFonts w:ascii="Times New Roman" w:hAnsi="Times New Roman" w:hint="eastAsia"/>
          <w:sz w:val="24"/>
          <w:szCs w:val="24"/>
        </w:rPr>
        <w:t>℃</w:t>
      </w:r>
    </w:p>
    <w:p w:rsidR="00B7127A" w:rsidRPr="002900E4" w:rsidRDefault="00B7127A" w:rsidP="00B7127A">
      <w:pPr>
        <w:pStyle w:val="a5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 w:rsidRPr="002900E4">
        <w:rPr>
          <w:rFonts w:ascii="Times New Roman" w:hAnsi="Times New Roman"/>
          <w:sz w:val="24"/>
          <w:szCs w:val="24"/>
        </w:rPr>
        <w:t>探测器</w:t>
      </w:r>
      <w:proofErr w:type="gramStart"/>
      <w:r w:rsidRPr="002900E4">
        <w:rPr>
          <w:rFonts w:ascii="Times New Roman" w:hAnsi="Times New Roman"/>
          <w:sz w:val="24"/>
          <w:szCs w:val="24"/>
        </w:rPr>
        <w:t>安装面</w:t>
      </w:r>
      <w:proofErr w:type="gramEnd"/>
      <w:r w:rsidRPr="002900E4">
        <w:rPr>
          <w:rFonts w:ascii="Times New Roman" w:hAnsi="Times New Roman"/>
          <w:sz w:val="24"/>
          <w:szCs w:val="24"/>
        </w:rPr>
        <w:t>温度径向温差</w:t>
      </w:r>
      <w:r w:rsidRPr="002900E4">
        <w:rPr>
          <w:rFonts w:ascii="Times New Roman" w:hAnsi="Times New Roman"/>
          <w:sz w:val="24"/>
          <w:szCs w:val="24"/>
        </w:rPr>
        <w:t>≤</w:t>
      </w:r>
      <w:r w:rsidRPr="002900E4">
        <w:rPr>
          <w:rFonts w:ascii="Times New Roman" w:hAnsi="Times New Roman" w:hint="eastAsia"/>
          <w:sz w:val="24"/>
          <w:szCs w:val="24"/>
        </w:rPr>
        <w:t>±</w:t>
      </w:r>
      <w:r w:rsidRPr="002900E4">
        <w:rPr>
          <w:rFonts w:ascii="Times New Roman" w:hAnsi="Times New Roman" w:hint="eastAsia"/>
          <w:sz w:val="24"/>
          <w:szCs w:val="24"/>
        </w:rPr>
        <w:t>2</w:t>
      </w:r>
      <w:r w:rsidRPr="002900E4">
        <w:rPr>
          <w:rFonts w:ascii="Times New Roman" w:hAnsi="Times New Roman" w:hint="eastAsia"/>
          <w:sz w:val="24"/>
          <w:szCs w:val="24"/>
        </w:rPr>
        <w:t>℃</w:t>
      </w:r>
    </w:p>
    <w:p w:rsidR="00B7127A" w:rsidRPr="002900E4" w:rsidRDefault="00B7127A" w:rsidP="00B7127A">
      <w:pPr>
        <w:pStyle w:val="a5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 w:rsidRPr="002900E4">
        <w:rPr>
          <w:rFonts w:ascii="Times New Roman" w:hAnsi="Times New Roman"/>
          <w:sz w:val="24"/>
          <w:szCs w:val="24"/>
        </w:rPr>
        <w:t>支撑筒内部载荷段环境温度范围</w:t>
      </w:r>
      <w:r w:rsidRPr="002900E4">
        <w:rPr>
          <w:rFonts w:ascii="Times New Roman" w:hAnsi="Times New Roman"/>
          <w:sz w:val="24"/>
          <w:szCs w:val="24"/>
        </w:rPr>
        <w:t>10</w:t>
      </w:r>
      <w:r w:rsidRPr="002900E4">
        <w:rPr>
          <w:rFonts w:ascii="Times New Roman" w:hAnsi="Times New Roman" w:hint="eastAsia"/>
          <w:sz w:val="24"/>
          <w:szCs w:val="24"/>
        </w:rPr>
        <w:t>℃</w:t>
      </w:r>
      <w:r w:rsidRPr="002900E4">
        <w:rPr>
          <w:rFonts w:ascii="Times New Roman" w:hAnsi="Times New Roman"/>
          <w:sz w:val="24"/>
          <w:szCs w:val="24"/>
        </w:rPr>
        <w:t>-25</w:t>
      </w:r>
      <w:r w:rsidRPr="002900E4">
        <w:rPr>
          <w:rFonts w:ascii="Times New Roman" w:hAnsi="Times New Roman" w:hint="eastAsia"/>
          <w:sz w:val="24"/>
          <w:szCs w:val="24"/>
        </w:rPr>
        <w:t>℃</w:t>
      </w:r>
    </w:p>
    <w:p w:rsidR="00B7127A" w:rsidRPr="002900E4" w:rsidRDefault="00B7127A" w:rsidP="00B7127A">
      <w:pPr>
        <w:pStyle w:val="a5"/>
        <w:numPr>
          <w:ilvl w:val="0"/>
          <w:numId w:val="6"/>
        </w:numPr>
        <w:spacing w:line="360" w:lineRule="auto"/>
        <w:ind w:firstLineChars="0"/>
        <w:jc w:val="left"/>
        <w:rPr>
          <w:sz w:val="24"/>
          <w:szCs w:val="24"/>
        </w:rPr>
      </w:pPr>
      <w:r w:rsidRPr="002900E4">
        <w:rPr>
          <w:rFonts w:ascii="Times New Roman" w:hAnsi="Times New Roman" w:hint="eastAsia"/>
          <w:sz w:val="24"/>
          <w:szCs w:val="24"/>
        </w:rPr>
        <w:t>支撑筒</w:t>
      </w:r>
      <w:r w:rsidRPr="002900E4">
        <w:rPr>
          <w:sz w:val="24"/>
          <w:szCs w:val="24"/>
        </w:rPr>
        <w:t>光学基准面</w:t>
      </w:r>
      <w:r w:rsidRPr="002900E4">
        <w:rPr>
          <w:rFonts w:ascii="Times New Roman" w:hAnsi="Times New Roman" w:hint="eastAsia"/>
          <w:sz w:val="24"/>
          <w:szCs w:val="24"/>
        </w:rPr>
        <w:t>、下法兰温差</w:t>
      </w:r>
      <w:r w:rsidRPr="002900E4">
        <w:rPr>
          <w:rFonts w:ascii="Times New Roman" w:hAnsi="Times New Roman"/>
          <w:sz w:val="24"/>
          <w:szCs w:val="24"/>
        </w:rPr>
        <w:t>≤</w:t>
      </w:r>
      <w:r w:rsidRPr="002900E4">
        <w:rPr>
          <w:rFonts w:ascii="Times New Roman" w:hAnsi="Times New Roman" w:hint="eastAsia"/>
          <w:sz w:val="24"/>
          <w:szCs w:val="24"/>
        </w:rPr>
        <w:t>±</w:t>
      </w:r>
      <w:r w:rsidRPr="002900E4">
        <w:rPr>
          <w:rFonts w:ascii="Times New Roman" w:hAnsi="Times New Roman" w:hint="eastAsia"/>
          <w:sz w:val="24"/>
          <w:szCs w:val="24"/>
        </w:rPr>
        <w:t>2</w:t>
      </w:r>
      <w:r w:rsidRPr="002900E4">
        <w:rPr>
          <w:rFonts w:ascii="Times New Roman" w:hAnsi="Times New Roman" w:hint="eastAsia"/>
          <w:sz w:val="24"/>
          <w:szCs w:val="24"/>
        </w:rPr>
        <w:t>℃</w:t>
      </w:r>
    </w:p>
    <w:p w:rsidR="00B7127A" w:rsidRPr="00052599" w:rsidRDefault="00B7127A" w:rsidP="00B7127A">
      <w:pPr>
        <w:pStyle w:val="a5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/>
          <w:sz w:val="24"/>
          <w:szCs w:val="24"/>
        </w:rPr>
      </w:pPr>
      <w:r w:rsidRPr="00052599">
        <w:rPr>
          <w:rFonts w:ascii="Times New Roman" w:hAnsi="Times New Roman"/>
          <w:sz w:val="24"/>
          <w:szCs w:val="24"/>
        </w:rPr>
        <w:t>支撑筒</w:t>
      </w:r>
      <w:r w:rsidRPr="002900E4">
        <w:rPr>
          <w:rFonts w:ascii="Times New Roman" w:hAnsi="Times New Roman"/>
          <w:sz w:val="24"/>
          <w:szCs w:val="24"/>
        </w:rPr>
        <w:t>光学基准面</w:t>
      </w:r>
      <w:r w:rsidRPr="002900E4">
        <w:rPr>
          <w:rFonts w:ascii="Times New Roman" w:hAnsi="Times New Roman" w:hint="eastAsia"/>
          <w:sz w:val="24"/>
          <w:szCs w:val="24"/>
        </w:rPr>
        <w:t>、下法兰</w:t>
      </w:r>
      <w:r w:rsidRPr="00052599">
        <w:rPr>
          <w:rFonts w:ascii="Times New Roman" w:hAnsi="Times New Roman"/>
          <w:sz w:val="24"/>
          <w:szCs w:val="24"/>
        </w:rPr>
        <w:t>负载情况</w:t>
      </w:r>
    </w:p>
    <w:p w:rsidR="00B7127A" w:rsidRPr="00873170" w:rsidRDefault="00B7127A" w:rsidP="00B7127A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873170">
        <w:rPr>
          <w:sz w:val="24"/>
        </w:rPr>
        <w:t>支撑筒</w:t>
      </w:r>
      <w:r>
        <w:rPr>
          <w:rFonts w:hint="eastAsia"/>
          <w:sz w:val="24"/>
        </w:rPr>
        <w:t>光学基准面</w:t>
      </w:r>
      <w:r w:rsidRPr="00873170">
        <w:rPr>
          <w:sz w:val="24"/>
        </w:rPr>
        <w:t>安装聚焦镜</w:t>
      </w:r>
      <w:r>
        <w:rPr>
          <w:rFonts w:hint="eastAsia"/>
          <w:sz w:val="24"/>
        </w:rPr>
        <w:t>等部件</w:t>
      </w:r>
      <w:r w:rsidRPr="00873170">
        <w:rPr>
          <w:sz w:val="24"/>
        </w:rPr>
        <w:t>，重量</w:t>
      </w:r>
      <w:r w:rsidRPr="00873170">
        <w:rPr>
          <w:sz w:val="24"/>
        </w:rPr>
        <w:t>62</w:t>
      </w:r>
      <w:r w:rsidRPr="00873170">
        <w:rPr>
          <w:sz w:val="24"/>
        </w:rPr>
        <w:t>公斤，</w:t>
      </w:r>
      <w:r>
        <w:rPr>
          <w:rFonts w:hint="eastAsia"/>
          <w:sz w:val="24"/>
        </w:rPr>
        <w:t>负载</w:t>
      </w:r>
      <w:r>
        <w:rPr>
          <w:sz w:val="24"/>
        </w:rPr>
        <w:t>重心</w:t>
      </w:r>
      <w:r w:rsidRPr="00873170">
        <w:rPr>
          <w:sz w:val="24"/>
        </w:rPr>
        <w:t>距离上</w:t>
      </w:r>
      <w:proofErr w:type="gramStart"/>
      <w:r w:rsidRPr="00873170">
        <w:rPr>
          <w:sz w:val="24"/>
        </w:rPr>
        <w:t>安装面</w:t>
      </w:r>
      <w:proofErr w:type="gramEnd"/>
      <w:r w:rsidRPr="00873170">
        <w:rPr>
          <w:sz w:val="24"/>
        </w:rPr>
        <w:t>约</w:t>
      </w:r>
      <w:r w:rsidRPr="00873170">
        <w:rPr>
          <w:sz w:val="24"/>
        </w:rPr>
        <w:t>200mm</w:t>
      </w:r>
      <w:r w:rsidRPr="00873170">
        <w:rPr>
          <w:sz w:val="24"/>
        </w:rPr>
        <w:t>；</w:t>
      </w:r>
      <w:r>
        <w:rPr>
          <w:rFonts w:hint="eastAsia"/>
          <w:sz w:val="24"/>
        </w:rPr>
        <w:t>下法兰</w:t>
      </w:r>
      <w:r w:rsidRPr="00873170">
        <w:rPr>
          <w:sz w:val="24"/>
        </w:rPr>
        <w:t>安装滤光转轮</w:t>
      </w:r>
      <w:r>
        <w:rPr>
          <w:rFonts w:hint="eastAsia"/>
          <w:sz w:val="24"/>
        </w:rPr>
        <w:t>等部件</w:t>
      </w:r>
      <w:r w:rsidRPr="00873170">
        <w:rPr>
          <w:sz w:val="24"/>
        </w:rPr>
        <w:t>，重量</w:t>
      </w:r>
      <w:r>
        <w:rPr>
          <w:sz w:val="24"/>
        </w:rPr>
        <w:t>35</w:t>
      </w:r>
      <w:r w:rsidRPr="00873170">
        <w:rPr>
          <w:sz w:val="24"/>
        </w:rPr>
        <w:t>公斤，</w:t>
      </w:r>
      <w:r>
        <w:rPr>
          <w:rFonts w:hint="eastAsia"/>
          <w:sz w:val="24"/>
        </w:rPr>
        <w:t>负载</w:t>
      </w:r>
      <w:r>
        <w:rPr>
          <w:sz w:val="24"/>
        </w:rPr>
        <w:t>重心</w:t>
      </w:r>
      <w:r w:rsidRPr="00873170">
        <w:rPr>
          <w:sz w:val="24"/>
        </w:rPr>
        <w:t>距离下</w:t>
      </w:r>
      <w:proofErr w:type="gramStart"/>
      <w:r w:rsidRPr="00873170">
        <w:rPr>
          <w:sz w:val="24"/>
        </w:rPr>
        <w:t>安装面</w:t>
      </w:r>
      <w:proofErr w:type="gramEnd"/>
      <w:r w:rsidRPr="00873170">
        <w:rPr>
          <w:sz w:val="24"/>
        </w:rPr>
        <w:t>约</w:t>
      </w:r>
      <w:r w:rsidRPr="00873170">
        <w:rPr>
          <w:sz w:val="24"/>
        </w:rPr>
        <w:t>180mm</w:t>
      </w:r>
      <w:r w:rsidRPr="00873170">
        <w:rPr>
          <w:sz w:val="24"/>
        </w:rPr>
        <w:t>。</w:t>
      </w:r>
    </w:p>
    <w:p w:rsidR="00B7127A" w:rsidRPr="00873170" w:rsidRDefault="00B7127A" w:rsidP="00B7127A">
      <w:pPr>
        <w:pStyle w:val="a5"/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="480"/>
        <w:rPr>
          <w:rFonts w:ascii="Times New Roman" w:hAnsi="Times New Roman"/>
          <w:bCs/>
          <w:sz w:val="24"/>
          <w:szCs w:val="24"/>
        </w:rPr>
      </w:pPr>
      <w:r w:rsidRPr="00873170">
        <w:rPr>
          <w:rFonts w:ascii="Times New Roman" w:hAnsi="Times New Roman"/>
          <w:bCs/>
          <w:sz w:val="24"/>
          <w:szCs w:val="24"/>
        </w:rPr>
        <w:t>3</w:t>
      </w:r>
      <w:r w:rsidRPr="00873170">
        <w:rPr>
          <w:rFonts w:ascii="Times New Roman" w:hAnsi="Times New Roman"/>
          <w:bCs/>
          <w:sz w:val="24"/>
          <w:szCs w:val="24"/>
        </w:rPr>
        <w:t>、本次招标范围包括</w:t>
      </w:r>
      <w:r w:rsidRPr="00873170">
        <w:rPr>
          <w:rFonts w:ascii="Times New Roman" w:hAnsi="Times New Roman"/>
          <w:bCs/>
          <w:sz w:val="24"/>
          <w:szCs w:val="24"/>
        </w:rPr>
        <w:t xml:space="preserve"> EP-FXT</w:t>
      </w:r>
      <w:r w:rsidRPr="00873170">
        <w:rPr>
          <w:rFonts w:ascii="Times New Roman" w:hAnsi="Times New Roman"/>
          <w:bCs/>
          <w:sz w:val="24"/>
          <w:szCs w:val="24"/>
        </w:rPr>
        <w:t>支撑筒的生产、加工、测试、试验、包装、运输、保险</w:t>
      </w:r>
      <w:r w:rsidRPr="00873170">
        <w:rPr>
          <w:rFonts w:ascii="Times New Roman" w:hAnsi="Times New Roman"/>
          <w:bCs/>
          <w:sz w:val="24"/>
          <w:szCs w:val="24"/>
        </w:rPr>
        <w:t xml:space="preserve"> </w:t>
      </w:r>
      <w:r w:rsidRPr="00873170">
        <w:rPr>
          <w:rFonts w:ascii="Times New Roman" w:hAnsi="Times New Roman"/>
          <w:bCs/>
          <w:sz w:val="24"/>
          <w:szCs w:val="24"/>
        </w:rPr>
        <w:t>及售后服务等。</w:t>
      </w:r>
    </w:p>
    <w:p w:rsidR="00B7127A" w:rsidRPr="00873170" w:rsidRDefault="00B7127A" w:rsidP="00B7127A">
      <w:pPr>
        <w:pStyle w:val="a5"/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="480"/>
        <w:rPr>
          <w:rFonts w:ascii="Times New Roman" w:hAnsi="Times New Roman"/>
          <w:bCs/>
          <w:sz w:val="24"/>
          <w:szCs w:val="24"/>
        </w:rPr>
      </w:pPr>
      <w:r w:rsidRPr="00873170">
        <w:rPr>
          <w:rFonts w:ascii="Times New Roman" w:hAnsi="Times New Roman"/>
          <w:bCs/>
          <w:sz w:val="24"/>
          <w:szCs w:val="24"/>
        </w:rPr>
        <w:t>4</w:t>
      </w:r>
      <w:r w:rsidRPr="00873170">
        <w:rPr>
          <w:rFonts w:ascii="Times New Roman" w:hAnsi="Times New Roman"/>
          <w:bCs/>
          <w:sz w:val="24"/>
          <w:szCs w:val="24"/>
        </w:rPr>
        <w:t>、本次招标不以最低投标价为中标的唯一选择标准，同样也不以最高投标价为不中标的理由。</w:t>
      </w:r>
    </w:p>
    <w:p w:rsidR="00B7127A" w:rsidRPr="00873170" w:rsidRDefault="00B7127A" w:rsidP="00B7127A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873170">
        <w:rPr>
          <w:rFonts w:eastAsia="黑体"/>
          <w:bCs/>
          <w:sz w:val="24"/>
        </w:rPr>
        <w:t>投标资格：</w:t>
      </w:r>
    </w:p>
    <w:p w:rsidR="00B7127A" w:rsidRPr="00873170" w:rsidRDefault="00B7127A" w:rsidP="00B7127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873170">
        <w:rPr>
          <w:sz w:val="24"/>
        </w:rPr>
        <w:t>（</w:t>
      </w:r>
      <w:r w:rsidRPr="00873170">
        <w:rPr>
          <w:sz w:val="24"/>
        </w:rPr>
        <w:t>1</w:t>
      </w:r>
      <w:r w:rsidRPr="00873170">
        <w:rPr>
          <w:sz w:val="24"/>
        </w:rPr>
        <w:t>）政府采购法第二十二条规定的资格条件。</w:t>
      </w:r>
    </w:p>
    <w:p w:rsidR="00B7127A" w:rsidRPr="00873170" w:rsidRDefault="00B7127A" w:rsidP="00B7127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873170">
        <w:rPr>
          <w:sz w:val="24"/>
        </w:rPr>
        <w:t>（</w:t>
      </w:r>
      <w:r>
        <w:rPr>
          <w:rFonts w:hint="eastAsia"/>
          <w:sz w:val="24"/>
        </w:rPr>
        <w:t>2</w:t>
      </w:r>
      <w:r w:rsidRPr="00873170">
        <w:rPr>
          <w:sz w:val="24"/>
        </w:rPr>
        <w:t>）本项目不接受联合体投标。</w:t>
      </w:r>
    </w:p>
    <w:p w:rsidR="00B7127A" w:rsidRPr="00873170" w:rsidRDefault="00B7127A" w:rsidP="00B7127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873170">
        <w:rPr>
          <w:sz w:val="24"/>
        </w:rPr>
        <w:t>（</w:t>
      </w:r>
      <w:r>
        <w:rPr>
          <w:rFonts w:hint="eastAsia"/>
          <w:sz w:val="24"/>
        </w:rPr>
        <w:t>3</w:t>
      </w:r>
      <w:r w:rsidRPr="00873170">
        <w:rPr>
          <w:sz w:val="24"/>
        </w:rPr>
        <w:t>）本项目只接受原产地在中华人民共和国境内的产品投标。</w:t>
      </w:r>
    </w:p>
    <w:p w:rsidR="00B7127A" w:rsidRPr="000227B9" w:rsidDel="00052599" w:rsidRDefault="00B7127A" w:rsidP="00B7127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873170">
        <w:rPr>
          <w:sz w:val="24"/>
        </w:rPr>
        <w:t>（</w:t>
      </w:r>
      <w:r>
        <w:rPr>
          <w:rFonts w:hint="eastAsia"/>
          <w:sz w:val="24"/>
        </w:rPr>
        <w:t>4</w:t>
      </w:r>
      <w:r w:rsidRPr="00873170">
        <w:rPr>
          <w:sz w:val="24"/>
        </w:rPr>
        <w:t>）按本招标公告规定方式购买招标文件并登记。</w:t>
      </w:r>
    </w:p>
    <w:p w:rsidR="00B7127A" w:rsidRPr="00873170" w:rsidRDefault="00B7127A" w:rsidP="00B7127A">
      <w:pPr>
        <w:spacing w:beforeLines="20" w:before="62" w:afterLines="20" w:after="62" w:line="360" w:lineRule="atLeast"/>
        <w:ind w:firstLineChars="200" w:firstLine="480"/>
        <w:rPr>
          <w:rFonts w:eastAsia="黑体"/>
          <w:bCs/>
          <w:sz w:val="24"/>
        </w:rPr>
      </w:pPr>
      <w:r w:rsidRPr="00873170">
        <w:rPr>
          <w:rFonts w:eastAsia="黑体"/>
          <w:bCs/>
          <w:sz w:val="24"/>
        </w:rPr>
        <w:t>招标文件发售时间：</w:t>
      </w:r>
      <w:r w:rsidRPr="00873170">
        <w:rPr>
          <w:bCs/>
          <w:sz w:val="24"/>
        </w:rPr>
        <w:t>2018</w:t>
      </w:r>
      <w:r w:rsidRPr="00873170">
        <w:rPr>
          <w:bCs/>
          <w:sz w:val="24"/>
        </w:rPr>
        <w:t>年</w:t>
      </w:r>
      <w:r w:rsidRPr="006F1900">
        <w:rPr>
          <w:bCs/>
          <w:sz w:val="24"/>
        </w:rPr>
        <w:t>9</w:t>
      </w:r>
      <w:r w:rsidRPr="006F1900">
        <w:rPr>
          <w:bCs/>
          <w:sz w:val="24"/>
        </w:rPr>
        <w:t>月</w:t>
      </w:r>
      <w:r w:rsidRPr="006F1900">
        <w:rPr>
          <w:rFonts w:hint="eastAsia"/>
          <w:bCs/>
          <w:sz w:val="24"/>
        </w:rPr>
        <w:t>7</w:t>
      </w:r>
      <w:r w:rsidRPr="006F1900">
        <w:rPr>
          <w:bCs/>
          <w:sz w:val="24"/>
        </w:rPr>
        <w:t>日～</w:t>
      </w:r>
      <w:r w:rsidRPr="006F1900">
        <w:rPr>
          <w:bCs/>
          <w:sz w:val="24"/>
        </w:rPr>
        <w:t>2018</w:t>
      </w:r>
      <w:r w:rsidRPr="006F1900">
        <w:rPr>
          <w:bCs/>
          <w:sz w:val="24"/>
        </w:rPr>
        <w:t>年</w:t>
      </w:r>
      <w:r w:rsidRPr="006F1900">
        <w:rPr>
          <w:rFonts w:hint="eastAsia"/>
          <w:bCs/>
          <w:sz w:val="24"/>
        </w:rPr>
        <w:t>9</w:t>
      </w:r>
      <w:r w:rsidRPr="006F1900">
        <w:rPr>
          <w:bCs/>
          <w:sz w:val="24"/>
        </w:rPr>
        <w:t>月</w:t>
      </w:r>
      <w:r w:rsidRPr="006F1900">
        <w:rPr>
          <w:rFonts w:hint="eastAsia"/>
          <w:bCs/>
          <w:sz w:val="24"/>
        </w:rPr>
        <w:t>14</w:t>
      </w:r>
      <w:r w:rsidRPr="006F1900">
        <w:rPr>
          <w:bCs/>
          <w:sz w:val="24"/>
        </w:rPr>
        <w:t>日</w:t>
      </w:r>
      <w:r w:rsidRPr="00873170">
        <w:rPr>
          <w:bCs/>
          <w:sz w:val="24"/>
        </w:rPr>
        <w:t xml:space="preserve"> </w:t>
      </w:r>
      <w:r w:rsidRPr="00873170">
        <w:rPr>
          <w:bCs/>
          <w:sz w:val="24"/>
        </w:rPr>
        <w:t>（公休日除外）</w:t>
      </w:r>
    </w:p>
    <w:p w:rsidR="00B7127A" w:rsidRPr="00873170" w:rsidRDefault="00B7127A" w:rsidP="00B7127A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873170">
        <w:rPr>
          <w:rFonts w:eastAsia="黑体"/>
          <w:bCs/>
          <w:sz w:val="24"/>
        </w:rPr>
        <w:t>招标文件购买方式：</w:t>
      </w:r>
    </w:p>
    <w:p w:rsidR="00B7127A" w:rsidRPr="00873170" w:rsidRDefault="00B7127A" w:rsidP="00B7127A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873170">
        <w:rPr>
          <w:sz w:val="24"/>
        </w:rPr>
        <w:t>招标文件每套</w:t>
      </w:r>
      <w:r w:rsidRPr="00873170">
        <w:rPr>
          <w:sz w:val="24"/>
        </w:rPr>
        <w:t>200</w:t>
      </w:r>
      <w:r w:rsidRPr="00873170">
        <w:rPr>
          <w:sz w:val="24"/>
        </w:rPr>
        <w:t>元人民币，招标文件售出不退。</w:t>
      </w:r>
    </w:p>
    <w:p w:rsidR="00B7127A" w:rsidRPr="00873170" w:rsidRDefault="00B7127A" w:rsidP="00B7127A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873170">
        <w:rPr>
          <w:sz w:val="24"/>
        </w:rPr>
        <w:t>本项目招标文件的购买方式是汇款购买，请在款项（</w:t>
      </w:r>
      <w:r w:rsidRPr="00873170">
        <w:rPr>
          <w:sz w:val="24"/>
        </w:rPr>
        <w:t>200</w:t>
      </w:r>
      <w:r w:rsidRPr="00873170">
        <w:rPr>
          <w:sz w:val="24"/>
        </w:rPr>
        <w:t>元人民币）汇出后，将银行出具的汇款回单扫描件、单位全称及其地址、联系人及其联系方法（包括手机、电话、</w:t>
      </w:r>
      <w:r w:rsidRPr="00873170">
        <w:rPr>
          <w:sz w:val="24"/>
        </w:rPr>
        <w:t>E-mail</w:t>
      </w:r>
      <w:r w:rsidRPr="00873170">
        <w:rPr>
          <w:sz w:val="24"/>
        </w:rPr>
        <w:t>地址等）以下方表格形式发送到</w:t>
      </w:r>
      <w:r w:rsidRPr="00873170">
        <w:rPr>
          <w:sz w:val="24"/>
        </w:rPr>
        <w:t>xull@ihep.ac.cn</w:t>
      </w:r>
      <w:r w:rsidRPr="00873170">
        <w:rPr>
          <w:sz w:val="24"/>
        </w:rPr>
        <w:t>。采购人收到邮件后会立即将招标文件电子版用</w:t>
      </w:r>
      <w:r w:rsidRPr="00873170">
        <w:rPr>
          <w:sz w:val="24"/>
        </w:rPr>
        <w:t>E-mail</w:t>
      </w:r>
      <w:r w:rsidRPr="00873170">
        <w:rPr>
          <w:sz w:val="24"/>
        </w:rPr>
        <w:t>发送。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3370"/>
        <w:gridCol w:w="4049"/>
      </w:tblGrid>
      <w:tr w:rsidR="00B7127A" w:rsidRPr="00873170" w:rsidTr="00C8644D">
        <w:trPr>
          <w:trHeight w:val="2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27A" w:rsidRPr="00873170" w:rsidRDefault="00B7127A" w:rsidP="00C8644D">
            <w:pPr>
              <w:spacing w:line="360" w:lineRule="auto"/>
              <w:ind w:leftChars="-9" w:left="3" w:hangingChars="9" w:hanging="22"/>
              <w:jc w:val="center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序号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7A" w:rsidRPr="00873170" w:rsidRDefault="00B7127A" w:rsidP="00C8644D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信息名称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7A" w:rsidRPr="00873170" w:rsidRDefault="00B7127A" w:rsidP="00C8644D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信息内容</w:t>
            </w:r>
          </w:p>
        </w:tc>
      </w:tr>
      <w:tr w:rsidR="00B7127A" w:rsidRPr="00873170" w:rsidTr="00C8644D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7A" w:rsidRPr="00873170" w:rsidRDefault="00B7127A" w:rsidP="00C8644D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所购买招标文件的项目名称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B7127A" w:rsidRPr="00873170" w:rsidTr="00C8644D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A" w:rsidRPr="00873170" w:rsidRDefault="00B7127A" w:rsidP="00C8644D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所购买招标文件的招标编号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B7127A" w:rsidRPr="00873170" w:rsidTr="00C8644D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A" w:rsidRPr="00873170" w:rsidRDefault="00B7127A" w:rsidP="00C8644D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投标人名称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B7127A" w:rsidRPr="00873170" w:rsidTr="00C8644D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7A" w:rsidRPr="00873170" w:rsidRDefault="00B7127A" w:rsidP="00C8644D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投标人信息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单位地址：</w:t>
            </w:r>
          </w:p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联系电话、手机</w:t>
            </w:r>
          </w:p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Email</w:t>
            </w:r>
            <w:r w:rsidRPr="00873170">
              <w:rPr>
                <w:rFonts w:eastAsia="仿宋"/>
                <w:sz w:val="24"/>
              </w:rPr>
              <w:t>：</w:t>
            </w:r>
          </w:p>
        </w:tc>
      </w:tr>
      <w:tr w:rsidR="00B7127A" w:rsidRPr="00873170" w:rsidTr="00C8644D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A" w:rsidRPr="00873170" w:rsidRDefault="00B7127A" w:rsidP="00C8644D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联系人姓名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B7127A" w:rsidRPr="00873170" w:rsidTr="00C8644D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A" w:rsidRPr="00873170" w:rsidRDefault="00B7127A" w:rsidP="00C8644D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  <w:proofErr w:type="gramStart"/>
            <w:r w:rsidRPr="00873170">
              <w:rPr>
                <w:rFonts w:eastAsia="仿宋"/>
                <w:sz w:val="24"/>
              </w:rPr>
              <w:t>标书款</w:t>
            </w:r>
            <w:proofErr w:type="gramEnd"/>
            <w:r w:rsidRPr="00873170">
              <w:rPr>
                <w:rFonts w:eastAsia="仿宋"/>
                <w:sz w:val="24"/>
              </w:rPr>
              <w:t>增值税发票开票信息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B7127A" w:rsidRPr="00873170" w:rsidTr="00C8644D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A" w:rsidRPr="00873170" w:rsidRDefault="00B7127A" w:rsidP="00C8644D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投标保证金退还地址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户名：</w:t>
            </w:r>
          </w:p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开户行：</w:t>
            </w:r>
          </w:p>
          <w:p w:rsidR="00B7127A" w:rsidRPr="00873170" w:rsidRDefault="00B7127A" w:rsidP="00C8644D">
            <w:pPr>
              <w:spacing w:line="360" w:lineRule="auto"/>
              <w:rPr>
                <w:rFonts w:eastAsia="仿宋"/>
                <w:sz w:val="24"/>
              </w:rPr>
            </w:pPr>
            <w:r w:rsidRPr="00873170">
              <w:rPr>
                <w:rFonts w:eastAsia="仿宋"/>
                <w:sz w:val="24"/>
              </w:rPr>
              <w:t>账号：</w:t>
            </w:r>
          </w:p>
        </w:tc>
      </w:tr>
    </w:tbl>
    <w:p w:rsidR="00B7127A" w:rsidRPr="00873170" w:rsidRDefault="00B7127A" w:rsidP="00B7127A">
      <w:pPr>
        <w:spacing w:beforeLines="50" w:before="156" w:line="300" w:lineRule="atLeast"/>
        <w:ind w:leftChars="200" w:left="630" w:hangingChars="100" w:hanging="210"/>
      </w:pPr>
      <w:r w:rsidRPr="00873170">
        <w:t>投标时将收取投标保证金</w:t>
      </w:r>
      <w:r>
        <w:rPr>
          <w:rFonts w:hint="eastAsia"/>
        </w:rPr>
        <w:t>5</w:t>
      </w:r>
      <w:r w:rsidRPr="00873170">
        <w:t>0000</w:t>
      </w:r>
      <w:r w:rsidRPr="00873170">
        <w:t>元。</w:t>
      </w:r>
    </w:p>
    <w:p w:rsidR="00B7127A" w:rsidRPr="00873170" w:rsidRDefault="00B7127A" w:rsidP="00B7127A">
      <w:pPr>
        <w:adjustRightInd w:val="0"/>
        <w:snapToGrid w:val="0"/>
        <w:spacing w:beforeLines="30" w:before="93" w:afterLines="30" w:after="93" w:line="400" w:lineRule="atLeast"/>
        <w:rPr>
          <w:rFonts w:eastAsia="黑体"/>
          <w:bCs/>
          <w:sz w:val="24"/>
        </w:rPr>
      </w:pPr>
      <w:r w:rsidRPr="00873170">
        <w:t>注意：本项目不接受来人上门购买招标文件。</w:t>
      </w:r>
    </w:p>
    <w:p w:rsidR="00B7127A" w:rsidRPr="00AA624A" w:rsidRDefault="00B7127A" w:rsidP="00B7127A">
      <w:pPr>
        <w:numPr>
          <w:ilvl w:val="0"/>
          <w:numId w:val="1"/>
        </w:numPr>
        <w:tabs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873170">
        <w:rPr>
          <w:rFonts w:eastAsia="黑体"/>
          <w:bCs/>
          <w:sz w:val="24"/>
        </w:rPr>
        <w:t>投标截止时间</w:t>
      </w:r>
      <w:r w:rsidRPr="00AA624A">
        <w:rPr>
          <w:rFonts w:eastAsia="黑体"/>
          <w:bCs/>
          <w:sz w:val="24"/>
        </w:rPr>
        <w:t>：</w:t>
      </w:r>
      <w:r w:rsidRPr="00AA624A">
        <w:rPr>
          <w:bCs/>
          <w:sz w:val="24"/>
        </w:rPr>
        <w:t>北京时间</w:t>
      </w:r>
      <w:r w:rsidRPr="00AA624A">
        <w:rPr>
          <w:bCs/>
          <w:sz w:val="24"/>
        </w:rPr>
        <w:t>2018</w:t>
      </w:r>
      <w:r w:rsidRPr="00AA624A">
        <w:rPr>
          <w:bCs/>
          <w:sz w:val="24"/>
        </w:rPr>
        <w:t>年</w:t>
      </w:r>
      <w:r w:rsidRPr="00AA624A">
        <w:rPr>
          <w:bCs/>
          <w:sz w:val="24"/>
        </w:rPr>
        <w:t>9</w:t>
      </w:r>
      <w:r w:rsidRPr="00AA624A">
        <w:rPr>
          <w:bCs/>
          <w:sz w:val="24"/>
        </w:rPr>
        <w:t>月</w:t>
      </w:r>
      <w:r w:rsidRPr="00AA624A">
        <w:rPr>
          <w:rFonts w:hint="eastAsia"/>
          <w:bCs/>
          <w:sz w:val="24"/>
        </w:rPr>
        <w:t>27</w:t>
      </w:r>
      <w:r w:rsidRPr="00AA624A">
        <w:rPr>
          <w:bCs/>
          <w:sz w:val="24"/>
        </w:rPr>
        <w:t>日上午</w:t>
      </w:r>
      <w:r w:rsidRPr="00AA624A">
        <w:rPr>
          <w:bCs/>
          <w:sz w:val="24"/>
        </w:rPr>
        <w:t>9:00</w:t>
      </w:r>
    </w:p>
    <w:p w:rsidR="00B7127A" w:rsidRPr="00AA624A" w:rsidRDefault="00B7127A" w:rsidP="00B7127A">
      <w:pPr>
        <w:numPr>
          <w:ilvl w:val="0"/>
          <w:numId w:val="1"/>
        </w:numPr>
        <w:tabs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AA624A">
        <w:rPr>
          <w:rFonts w:eastAsia="黑体"/>
          <w:bCs/>
          <w:sz w:val="24"/>
        </w:rPr>
        <w:t>投标文件递交地点：</w:t>
      </w:r>
      <w:r w:rsidRPr="00AA624A">
        <w:rPr>
          <w:bCs/>
          <w:sz w:val="24"/>
        </w:rPr>
        <w:t>北京市石景山区玉泉路</w:t>
      </w:r>
      <w:r w:rsidRPr="00AA624A">
        <w:rPr>
          <w:bCs/>
          <w:sz w:val="24"/>
        </w:rPr>
        <w:t>19</w:t>
      </w:r>
      <w:r w:rsidRPr="00AA624A">
        <w:rPr>
          <w:bCs/>
          <w:sz w:val="24"/>
        </w:rPr>
        <w:t>号乙院（高能所）</w:t>
      </w:r>
    </w:p>
    <w:p w:rsidR="00B7127A" w:rsidRPr="00AA624A" w:rsidRDefault="00B7127A" w:rsidP="00B7127A">
      <w:pPr>
        <w:spacing w:line="480" w:lineRule="exact"/>
        <w:ind w:firstLineChars="1100" w:firstLine="2640"/>
        <w:rPr>
          <w:sz w:val="24"/>
        </w:rPr>
      </w:pPr>
      <w:r w:rsidRPr="00AA624A">
        <w:rPr>
          <w:sz w:val="24"/>
        </w:rPr>
        <w:t>主楼</w:t>
      </w:r>
      <w:r w:rsidRPr="00AA624A">
        <w:rPr>
          <w:sz w:val="24"/>
        </w:rPr>
        <w:t>A</w:t>
      </w:r>
      <w:r w:rsidRPr="00AA624A">
        <w:rPr>
          <w:color w:val="000000"/>
          <w:sz w:val="24"/>
        </w:rPr>
        <w:t>41</w:t>
      </w:r>
      <w:r w:rsidRPr="00AA624A">
        <w:rPr>
          <w:rFonts w:hint="eastAsia"/>
          <w:color w:val="000000"/>
          <w:sz w:val="24"/>
        </w:rPr>
        <w:t>9</w:t>
      </w:r>
      <w:r w:rsidRPr="00AA624A">
        <w:rPr>
          <w:sz w:val="24"/>
        </w:rPr>
        <w:t>室</w:t>
      </w:r>
    </w:p>
    <w:p w:rsidR="00B7127A" w:rsidRPr="00AA624A" w:rsidRDefault="00B7127A" w:rsidP="00B7127A">
      <w:pPr>
        <w:numPr>
          <w:ilvl w:val="0"/>
          <w:numId w:val="1"/>
        </w:numPr>
        <w:tabs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AA624A">
        <w:rPr>
          <w:rFonts w:eastAsia="黑体"/>
          <w:bCs/>
          <w:sz w:val="24"/>
        </w:rPr>
        <w:t>开标时间：北京时间</w:t>
      </w:r>
      <w:r w:rsidRPr="00AA624A">
        <w:rPr>
          <w:rFonts w:eastAsia="黑体"/>
          <w:bCs/>
          <w:sz w:val="24"/>
        </w:rPr>
        <w:t>2018</w:t>
      </w:r>
      <w:r w:rsidRPr="00AA624A">
        <w:rPr>
          <w:rFonts w:eastAsia="黑体"/>
          <w:bCs/>
          <w:sz w:val="24"/>
        </w:rPr>
        <w:t>年</w:t>
      </w:r>
      <w:r w:rsidRPr="00AA624A">
        <w:rPr>
          <w:rFonts w:eastAsia="黑体"/>
          <w:bCs/>
          <w:sz w:val="24"/>
        </w:rPr>
        <w:t>9</w:t>
      </w:r>
      <w:r w:rsidRPr="00AA624A">
        <w:rPr>
          <w:rFonts w:eastAsia="黑体"/>
          <w:bCs/>
          <w:sz w:val="24"/>
        </w:rPr>
        <w:t>月</w:t>
      </w:r>
      <w:r w:rsidRPr="00AA624A">
        <w:rPr>
          <w:rFonts w:eastAsia="黑体" w:hint="eastAsia"/>
          <w:bCs/>
          <w:sz w:val="24"/>
        </w:rPr>
        <w:t>27</w:t>
      </w:r>
      <w:r w:rsidRPr="00AA624A">
        <w:rPr>
          <w:rFonts w:eastAsia="黑体"/>
          <w:bCs/>
          <w:sz w:val="24"/>
        </w:rPr>
        <w:t>日上午</w:t>
      </w:r>
      <w:r w:rsidRPr="00AA624A">
        <w:rPr>
          <w:rFonts w:eastAsia="黑体"/>
          <w:bCs/>
          <w:sz w:val="24"/>
        </w:rPr>
        <w:t>9:00</w:t>
      </w:r>
    </w:p>
    <w:p w:rsidR="00B7127A" w:rsidRPr="00AA624A" w:rsidRDefault="00B7127A" w:rsidP="00B7127A">
      <w:pPr>
        <w:numPr>
          <w:ilvl w:val="0"/>
          <w:numId w:val="1"/>
        </w:numPr>
        <w:tabs>
          <w:tab w:val="clear" w:pos="2280"/>
        </w:tabs>
        <w:adjustRightInd w:val="0"/>
        <w:snapToGrid w:val="0"/>
        <w:spacing w:beforeLines="30" w:before="93" w:afterLines="30" w:after="93" w:line="400" w:lineRule="atLeast"/>
        <w:ind w:left="0" w:firstLine="0"/>
        <w:jc w:val="left"/>
        <w:rPr>
          <w:rFonts w:eastAsia="黑体"/>
          <w:bCs/>
          <w:sz w:val="24"/>
        </w:rPr>
      </w:pPr>
      <w:r w:rsidRPr="00AA624A">
        <w:rPr>
          <w:rFonts w:eastAsia="黑体"/>
          <w:bCs/>
          <w:sz w:val="24"/>
        </w:rPr>
        <w:t>本项目联系方式：</w:t>
      </w:r>
      <w:r w:rsidRPr="00AA624A">
        <w:rPr>
          <w:bCs/>
          <w:sz w:val="24"/>
        </w:rPr>
        <w:t>联</w:t>
      </w:r>
      <w:r w:rsidRPr="00AA624A">
        <w:rPr>
          <w:bCs/>
          <w:sz w:val="24"/>
        </w:rPr>
        <w:t xml:space="preserve"> </w:t>
      </w:r>
      <w:r w:rsidRPr="00AA624A">
        <w:rPr>
          <w:bCs/>
          <w:sz w:val="24"/>
        </w:rPr>
        <w:t>系</w:t>
      </w:r>
      <w:r w:rsidRPr="00AA624A">
        <w:rPr>
          <w:bCs/>
          <w:sz w:val="24"/>
        </w:rPr>
        <w:t xml:space="preserve"> </w:t>
      </w:r>
      <w:r w:rsidRPr="00AA624A">
        <w:rPr>
          <w:bCs/>
          <w:sz w:val="24"/>
        </w:rPr>
        <w:t>人：徐乐乐</w:t>
      </w:r>
      <w:r w:rsidRPr="00AA624A">
        <w:rPr>
          <w:bCs/>
          <w:sz w:val="24"/>
        </w:rPr>
        <w:t xml:space="preserve">  </w:t>
      </w:r>
    </w:p>
    <w:p w:rsidR="00B7127A" w:rsidRPr="00873170" w:rsidRDefault="00B7127A" w:rsidP="00B7127A">
      <w:pPr>
        <w:spacing w:line="480" w:lineRule="exact"/>
        <w:ind w:firstLineChars="1150" w:firstLine="2760"/>
        <w:rPr>
          <w:rFonts w:eastAsia="黑体"/>
          <w:bCs/>
          <w:sz w:val="24"/>
        </w:rPr>
      </w:pPr>
      <w:r w:rsidRPr="00873170">
        <w:rPr>
          <w:rFonts w:eastAsia="黑体"/>
          <w:bCs/>
          <w:sz w:val="24"/>
        </w:rPr>
        <w:t>Email</w:t>
      </w:r>
      <w:r w:rsidRPr="00873170">
        <w:rPr>
          <w:rFonts w:eastAsia="黑体"/>
          <w:bCs/>
          <w:sz w:val="24"/>
        </w:rPr>
        <w:t>：</w:t>
      </w:r>
      <w:r w:rsidRPr="00873170">
        <w:rPr>
          <w:rFonts w:eastAsia="黑体"/>
          <w:bCs/>
          <w:sz w:val="24"/>
        </w:rPr>
        <w:t xml:space="preserve">xull@ihep.ac.cn  </w:t>
      </w:r>
    </w:p>
    <w:p w:rsidR="00B7127A" w:rsidRPr="00873170" w:rsidRDefault="00B7127A" w:rsidP="00B7127A">
      <w:pPr>
        <w:spacing w:beforeLines="20" w:before="62" w:afterLines="20" w:after="62" w:line="360" w:lineRule="atLeast"/>
        <w:ind w:firstLineChars="1135" w:firstLine="2724"/>
        <w:rPr>
          <w:color w:val="000000"/>
          <w:sz w:val="24"/>
        </w:rPr>
      </w:pPr>
      <w:r w:rsidRPr="00873170">
        <w:rPr>
          <w:color w:val="000000"/>
          <w:sz w:val="24"/>
        </w:rPr>
        <w:t>电</w:t>
      </w:r>
      <w:r w:rsidRPr="00873170">
        <w:rPr>
          <w:color w:val="000000"/>
          <w:sz w:val="24"/>
        </w:rPr>
        <w:t xml:space="preserve">    </w:t>
      </w:r>
      <w:r w:rsidRPr="00873170">
        <w:rPr>
          <w:color w:val="000000"/>
          <w:sz w:val="24"/>
        </w:rPr>
        <w:t>话：</w:t>
      </w:r>
      <w:r w:rsidRPr="00873170">
        <w:rPr>
          <w:color w:val="000000"/>
          <w:sz w:val="24"/>
        </w:rPr>
        <w:t>010-88236304</w:t>
      </w:r>
    </w:p>
    <w:p w:rsidR="00B7127A" w:rsidRPr="00873170" w:rsidRDefault="00B7127A" w:rsidP="00B7127A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kern w:val="0"/>
          <w:sz w:val="24"/>
        </w:rPr>
      </w:pPr>
      <w:r w:rsidRPr="00873170">
        <w:rPr>
          <w:kern w:val="0"/>
          <w:sz w:val="24"/>
        </w:rPr>
        <w:t>全</w:t>
      </w:r>
      <w:r w:rsidRPr="00873170">
        <w:rPr>
          <w:kern w:val="0"/>
          <w:sz w:val="24"/>
        </w:rPr>
        <w:t xml:space="preserve">    </w:t>
      </w:r>
      <w:r w:rsidRPr="00873170">
        <w:rPr>
          <w:kern w:val="0"/>
          <w:sz w:val="24"/>
        </w:rPr>
        <w:t>称：中国科学院高能物理研究所</w:t>
      </w:r>
    </w:p>
    <w:p w:rsidR="00B7127A" w:rsidRPr="00873170" w:rsidRDefault="00B7127A" w:rsidP="00B7127A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 w:rsidRPr="00873170">
        <w:rPr>
          <w:sz w:val="24"/>
        </w:rPr>
        <w:t>开户银行：中国工商银行北京永定路支行</w:t>
      </w:r>
    </w:p>
    <w:p w:rsidR="00B7127A" w:rsidRPr="00873170" w:rsidRDefault="00B7127A" w:rsidP="00B7127A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proofErr w:type="gramStart"/>
      <w:r w:rsidRPr="00873170">
        <w:rPr>
          <w:sz w:val="24"/>
        </w:rPr>
        <w:t>账</w:t>
      </w:r>
      <w:proofErr w:type="gramEnd"/>
      <w:r w:rsidRPr="00873170">
        <w:rPr>
          <w:sz w:val="24"/>
        </w:rPr>
        <w:t xml:space="preserve">    </w:t>
      </w:r>
      <w:r w:rsidRPr="00873170">
        <w:rPr>
          <w:sz w:val="24"/>
        </w:rPr>
        <w:t>号：</w:t>
      </w:r>
      <w:proofErr w:type="gramStart"/>
      <w:r w:rsidRPr="00873170">
        <w:rPr>
          <w:sz w:val="24"/>
        </w:rPr>
        <w:t>0200  0049</w:t>
      </w:r>
      <w:proofErr w:type="gramEnd"/>
      <w:r w:rsidRPr="00873170">
        <w:rPr>
          <w:sz w:val="24"/>
        </w:rPr>
        <w:t xml:space="preserve">  0901  4451557</w:t>
      </w:r>
    </w:p>
    <w:p w:rsidR="00B7127A" w:rsidRPr="00873170" w:rsidRDefault="00B7127A" w:rsidP="00B7127A">
      <w:pPr>
        <w:tabs>
          <w:tab w:val="left" w:pos="570"/>
        </w:tabs>
        <w:adjustRightInd w:val="0"/>
        <w:snapToGrid w:val="0"/>
        <w:spacing w:beforeLines="50" w:before="156" w:afterLines="50" w:after="156" w:line="240" w:lineRule="atLeast"/>
        <w:jc w:val="left"/>
        <w:rPr>
          <w:szCs w:val="21"/>
        </w:rPr>
      </w:pPr>
      <w:r w:rsidRPr="00873170">
        <w:rPr>
          <w:szCs w:val="21"/>
        </w:rPr>
        <w:t>本信息刊登在中国政府采购网（</w:t>
      </w:r>
      <w:hyperlink r:id="rId8" w:history="1">
        <w:r w:rsidRPr="00873170">
          <w:t>www.ccgp.gov.cn</w:t>
        </w:r>
      </w:hyperlink>
      <w:r w:rsidRPr="00873170">
        <w:rPr>
          <w:szCs w:val="21"/>
        </w:rPr>
        <w:t>）和我所网站（</w:t>
      </w:r>
      <w:r w:rsidRPr="00873170">
        <w:rPr>
          <w:szCs w:val="21"/>
        </w:rPr>
        <w:t>www.ihep.cas.cn</w:t>
      </w:r>
      <w:r w:rsidRPr="00873170">
        <w:rPr>
          <w:szCs w:val="21"/>
        </w:rPr>
        <w:t>）上。对于因其他网站转载并发布的非完整版或修改版公告，而导致误报名或无效报名的情形，招标人不予承担责任。</w:t>
      </w:r>
    </w:p>
    <w:p w:rsidR="00D50757" w:rsidRPr="00B7127A" w:rsidRDefault="00B7127A"/>
    <w:sectPr w:rsidR="00D50757" w:rsidRPr="00B71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32EC"/>
    <w:multiLevelType w:val="hybridMultilevel"/>
    <w:tmpl w:val="5BF09CA6"/>
    <w:lvl w:ilvl="0" w:tplc="04090011">
      <w:start w:val="1"/>
      <w:numFmt w:val="decimal"/>
      <w:lvlText w:val="(%1)"/>
      <w:lvlJc w:val="left"/>
      <w:pPr>
        <w:ind w:left="1260" w:hanging="42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4404362"/>
    <w:multiLevelType w:val="hybridMultilevel"/>
    <w:tmpl w:val="DBF01D72"/>
    <w:lvl w:ilvl="0" w:tplc="FFFFFFFF">
      <w:start w:val="1"/>
      <w:numFmt w:val="decimal"/>
      <w:pStyle w:val="a"/>
      <w:suff w:val="space"/>
      <w:lvlText w:val="表 %1."/>
      <w:lvlJc w:val="left"/>
      <w:pPr>
        <w:ind w:left="420" w:hanging="420"/>
      </w:pPr>
      <w:rPr>
        <w:rFonts w:hint="eastAsia"/>
      </w:rPr>
    </w:lvl>
    <w:lvl w:ilvl="1" w:tplc="4614FE7C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F37E46"/>
    <w:multiLevelType w:val="hybridMultilevel"/>
    <w:tmpl w:val="6B82BA80"/>
    <w:lvl w:ilvl="0" w:tplc="5AB64FD4">
      <w:start w:val="1"/>
      <w:numFmt w:val="decimal"/>
      <w:pStyle w:val="a0"/>
      <w:lvlText w:val="图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91522B"/>
    <w:multiLevelType w:val="hybridMultilevel"/>
    <w:tmpl w:val="15FCB46A"/>
    <w:lvl w:ilvl="0" w:tplc="0409000F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82B0380"/>
    <w:multiLevelType w:val="hybridMultilevel"/>
    <w:tmpl w:val="5BF09CA6"/>
    <w:lvl w:ilvl="0" w:tplc="04090011">
      <w:start w:val="1"/>
      <w:numFmt w:val="decimal"/>
      <w:lvlText w:val="(%1)"/>
      <w:lvlJc w:val="left"/>
      <w:pPr>
        <w:ind w:left="1260" w:hanging="42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75D11D26"/>
    <w:multiLevelType w:val="hybridMultilevel"/>
    <w:tmpl w:val="AD62029C"/>
    <w:lvl w:ilvl="0" w:tplc="1B4EE93A">
      <w:start w:val="1"/>
      <w:numFmt w:val="japaneseCounting"/>
      <w:lvlText w:val="%1、"/>
      <w:lvlJc w:val="left"/>
      <w:pPr>
        <w:tabs>
          <w:tab w:val="num" w:pos="2280"/>
        </w:tabs>
        <w:ind w:left="2280" w:hanging="480"/>
      </w:pPr>
      <w:rPr>
        <w:rFonts w:eastAsia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7A"/>
    <w:rsid w:val="003F30F3"/>
    <w:rsid w:val="00B7127A"/>
    <w:rsid w:val="00C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12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qFormat/>
    <w:rsid w:val="00B7127A"/>
    <w:pPr>
      <w:ind w:firstLineChars="200" w:firstLine="420"/>
    </w:pPr>
    <w:rPr>
      <w:rFonts w:ascii="Calibri" w:hAnsi="Calibri"/>
      <w:szCs w:val="22"/>
    </w:rPr>
  </w:style>
  <w:style w:type="paragraph" w:customStyle="1" w:styleId="HXMT-">
    <w:name w:val="HXMT-正文"/>
    <w:link w:val="HXMT-Char"/>
    <w:qFormat/>
    <w:rsid w:val="00B7127A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HXMT-Char">
    <w:name w:val="HXMT-正文 Char"/>
    <w:link w:val="HXMT-"/>
    <w:rsid w:val="00B7127A"/>
    <w:rPr>
      <w:rFonts w:ascii="Times New Roman" w:eastAsia="宋体" w:hAnsi="Times New Roman" w:cs="Times New Roman"/>
      <w:sz w:val="24"/>
      <w:szCs w:val="24"/>
    </w:rPr>
  </w:style>
  <w:style w:type="paragraph" w:customStyle="1" w:styleId="HXMT-0">
    <w:name w:val="HXMT-表格内容 右对齐"/>
    <w:rsid w:val="00B7127A"/>
    <w:pPr>
      <w:spacing w:beforeLines="20" w:before="62" w:afterLines="20" w:after="62"/>
      <w:ind w:rightChars="100" w:right="240"/>
      <w:jc w:val="right"/>
    </w:pPr>
    <w:rPr>
      <w:rFonts w:ascii="Times New Roman" w:eastAsia="宋体" w:hAnsi="Times New Roman" w:cs="宋体"/>
      <w:szCs w:val="21"/>
    </w:rPr>
  </w:style>
  <w:style w:type="paragraph" w:customStyle="1" w:styleId="a">
    <w:name w:val="表"/>
    <w:basedOn w:val="a6"/>
    <w:link w:val="Char0"/>
    <w:qFormat/>
    <w:rsid w:val="00B7127A"/>
    <w:pPr>
      <w:keepNext/>
      <w:numPr>
        <w:numId w:val="4"/>
      </w:numPr>
      <w:jc w:val="center"/>
    </w:pPr>
    <w:rPr>
      <w:rFonts w:ascii="Cambria" w:hAnsi="Cambria" w:cs="Times New Roman"/>
    </w:rPr>
  </w:style>
  <w:style w:type="character" w:customStyle="1" w:styleId="Char0">
    <w:name w:val="表 Char"/>
    <w:basedOn w:val="a2"/>
    <w:link w:val="a"/>
    <w:rsid w:val="00B7127A"/>
    <w:rPr>
      <w:rFonts w:ascii="Cambria" w:eastAsia="黑体" w:hAnsi="Cambria" w:cs="Times New Roman"/>
      <w:sz w:val="20"/>
      <w:szCs w:val="20"/>
    </w:rPr>
  </w:style>
  <w:style w:type="paragraph" w:customStyle="1" w:styleId="a0">
    <w:name w:val="图"/>
    <w:basedOn w:val="a5"/>
    <w:link w:val="Char1"/>
    <w:qFormat/>
    <w:rsid w:val="00B7127A"/>
    <w:pPr>
      <w:numPr>
        <w:numId w:val="5"/>
      </w:numPr>
      <w:ind w:firstLineChars="0" w:firstLine="0"/>
      <w:jc w:val="center"/>
    </w:pPr>
    <w:rPr>
      <w:rFonts w:ascii="Times New Roman" w:eastAsia="仿宋_GB2312" w:hAnsi="Times New Roman"/>
      <w:sz w:val="20"/>
      <w:szCs w:val="20"/>
    </w:rPr>
  </w:style>
  <w:style w:type="character" w:customStyle="1" w:styleId="Char">
    <w:name w:val="列出段落 Char"/>
    <w:basedOn w:val="a2"/>
    <w:link w:val="a5"/>
    <w:rsid w:val="00B7127A"/>
    <w:rPr>
      <w:rFonts w:ascii="Calibri" w:eastAsia="宋体" w:hAnsi="Calibri" w:cs="Times New Roman"/>
    </w:rPr>
  </w:style>
  <w:style w:type="character" w:customStyle="1" w:styleId="Char1">
    <w:name w:val="图 Char"/>
    <w:basedOn w:val="Char"/>
    <w:link w:val="a0"/>
    <w:rsid w:val="00B7127A"/>
    <w:rPr>
      <w:rFonts w:ascii="Times New Roman" w:eastAsia="仿宋_GB2312" w:hAnsi="Times New Roman" w:cs="Times New Roman"/>
      <w:sz w:val="20"/>
      <w:szCs w:val="20"/>
    </w:rPr>
  </w:style>
  <w:style w:type="paragraph" w:styleId="a6">
    <w:name w:val="caption"/>
    <w:basedOn w:val="a1"/>
    <w:next w:val="a1"/>
    <w:uiPriority w:val="35"/>
    <w:semiHidden/>
    <w:unhideWhenUsed/>
    <w:qFormat/>
    <w:rsid w:val="00B7127A"/>
    <w:rPr>
      <w:rFonts w:asciiTheme="majorHAnsi" w:eastAsia="黑体" w:hAnsiTheme="majorHAnsi" w:cstheme="majorBidi"/>
      <w:sz w:val="20"/>
      <w:szCs w:val="20"/>
    </w:rPr>
  </w:style>
  <w:style w:type="paragraph" w:styleId="a7">
    <w:name w:val="Balloon Text"/>
    <w:basedOn w:val="a1"/>
    <w:link w:val="Char2"/>
    <w:uiPriority w:val="99"/>
    <w:semiHidden/>
    <w:unhideWhenUsed/>
    <w:rsid w:val="00B7127A"/>
    <w:rPr>
      <w:sz w:val="18"/>
      <w:szCs w:val="18"/>
    </w:rPr>
  </w:style>
  <w:style w:type="character" w:customStyle="1" w:styleId="Char2">
    <w:name w:val="批注框文本 Char"/>
    <w:basedOn w:val="a2"/>
    <w:link w:val="a7"/>
    <w:uiPriority w:val="99"/>
    <w:semiHidden/>
    <w:rsid w:val="00B712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12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qFormat/>
    <w:rsid w:val="00B7127A"/>
    <w:pPr>
      <w:ind w:firstLineChars="200" w:firstLine="420"/>
    </w:pPr>
    <w:rPr>
      <w:rFonts w:ascii="Calibri" w:hAnsi="Calibri"/>
      <w:szCs w:val="22"/>
    </w:rPr>
  </w:style>
  <w:style w:type="paragraph" w:customStyle="1" w:styleId="HXMT-">
    <w:name w:val="HXMT-正文"/>
    <w:link w:val="HXMT-Char"/>
    <w:qFormat/>
    <w:rsid w:val="00B7127A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HXMT-Char">
    <w:name w:val="HXMT-正文 Char"/>
    <w:link w:val="HXMT-"/>
    <w:rsid w:val="00B7127A"/>
    <w:rPr>
      <w:rFonts w:ascii="Times New Roman" w:eastAsia="宋体" w:hAnsi="Times New Roman" w:cs="Times New Roman"/>
      <w:sz w:val="24"/>
      <w:szCs w:val="24"/>
    </w:rPr>
  </w:style>
  <w:style w:type="paragraph" w:customStyle="1" w:styleId="HXMT-0">
    <w:name w:val="HXMT-表格内容 右对齐"/>
    <w:rsid w:val="00B7127A"/>
    <w:pPr>
      <w:spacing w:beforeLines="20" w:before="62" w:afterLines="20" w:after="62"/>
      <w:ind w:rightChars="100" w:right="240"/>
      <w:jc w:val="right"/>
    </w:pPr>
    <w:rPr>
      <w:rFonts w:ascii="Times New Roman" w:eastAsia="宋体" w:hAnsi="Times New Roman" w:cs="宋体"/>
      <w:szCs w:val="21"/>
    </w:rPr>
  </w:style>
  <w:style w:type="paragraph" w:customStyle="1" w:styleId="a">
    <w:name w:val="表"/>
    <w:basedOn w:val="a6"/>
    <w:link w:val="Char0"/>
    <w:qFormat/>
    <w:rsid w:val="00B7127A"/>
    <w:pPr>
      <w:keepNext/>
      <w:numPr>
        <w:numId w:val="4"/>
      </w:numPr>
      <w:jc w:val="center"/>
    </w:pPr>
    <w:rPr>
      <w:rFonts w:ascii="Cambria" w:hAnsi="Cambria" w:cs="Times New Roman"/>
    </w:rPr>
  </w:style>
  <w:style w:type="character" w:customStyle="1" w:styleId="Char0">
    <w:name w:val="表 Char"/>
    <w:basedOn w:val="a2"/>
    <w:link w:val="a"/>
    <w:rsid w:val="00B7127A"/>
    <w:rPr>
      <w:rFonts w:ascii="Cambria" w:eastAsia="黑体" w:hAnsi="Cambria" w:cs="Times New Roman"/>
      <w:sz w:val="20"/>
      <w:szCs w:val="20"/>
    </w:rPr>
  </w:style>
  <w:style w:type="paragraph" w:customStyle="1" w:styleId="a0">
    <w:name w:val="图"/>
    <w:basedOn w:val="a5"/>
    <w:link w:val="Char1"/>
    <w:qFormat/>
    <w:rsid w:val="00B7127A"/>
    <w:pPr>
      <w:numPr>
        <w:numId w:val="5"/>
      </w:numPr>
      <w:ind w:firstLineChars="0" w:firstLine="0"/>
      <w:jc w:val="center"/>
    </w:pPr>
    <w:rPr>
      <w:rFonts w:ascii="Times New Roman" w:eastAsia="仿宋_GB2312" w:hAnsi="Times New Roman"/>
      <w:sz w:val="20"/>
      <w:szCs w:val="20"/>
    </w:rPr>
  </w:style>
  <w:style w:type="character" w:customStyle="1" w:styleId="Char">
    <w:name w:val="列出段落 Char"/>
    <w:basedOn w:val="a2"/>
    <w:link w:val="a5"/>
    <w:rsid w:val="00B7127A"/>
    <w:rPr>
      <w:rFonts w:ascii="Calibri" w:eastAsia="宋体" w:hAnsi="Calibri" w:cs="Times New Roman"/>
    </w:rPr>
  </w:style>
  <w:style w:type="character" w:customStyle="1" w:styleId="Char1">
    <w:name w:val="图 Char"/>
    <w:basedOn w:val="Char"/>
    <w:link w:val="a0"/>
    <w:rsid w:val="00B7127A"/>
    <w:rPr>
      <w:rFonts w:ascii="Times New Roman" w:eastAsia="仿宋_GB2312" w:hAnsi="Times New Roman" w:cs="Times New Roman"/>
      <w:sz w:val="20"/>
      <w:szCs w:val="20"/>
    </w:rPr>
  </w:style>
  <w:style w:type="paragraph" w:styleId="a6">
    <w:name w:val="caption"/>
    <w:basedOn w:val="a1"/>
    <w:next w:val="a1"/>
    <w:uiPriority w:val="35"/>
    <w:semiHidden/>
    <w:unhideWhenUsed/>
    <w:qFormat/>
    <w:rsid w:val="00B7127A"/>
    <w:rPr>
      <w:rFonts w:asciiTheme="majorHAnsi" w:eastAsia="黑体" w:hAnsiTheme="majorHAnsi" w:cstheme="majorBidi"/>
      <w:sz w:val="20"/>
      <w:szCs w:val="20"/>
    </w:rPr>
  </w:style>
  <w:style w:type="paragraph" w:styleId="a7">
    <w:name w:val="Balloon Text"/>
    <w:basedOn w:val="a1"/>
    <w:link w:val="Char2"/>
    <w:uiPriority w:val="99"/>
    <w:semiHidden/>
    <w:unhideWhenUsed/>
    <w:rsid w:val="00B7127A"/>
    <w:rPr>
      <w:sz w:val="18"/>
      <w:szCs w:val="18"/>
    </w:rPr>
  </w:style>
  <w:style w:type="character" w:customStyle="1" w:styleId="Char2">
    <w:name w:val="批注框文本 Char"/>
    <w:basedOn w:val="a2"/>
    <w:link w:val="a7"/>
    <w:uiPriority w:val="99"/>
    <w:semiHidden/>
    <w:rsid w:val="00B712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.gov.c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徐乐乐</dc:creator>
  <cp:lastModifiedBy>徐乐乐</cp:lastModifiedBy>
  <cp:revision>1</cp:revision>
  <dcterms:created xsi:type="dcterms:W3CDTF">2018-09-07T08:56:00Z</dcterms:created>
  <dcterms:modified xsi:type="dcterms:W3CDTF">2018-09-07T08:56:00Z</dcterms:modified>
</cp:coreProperties>
</file>