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3B" w:rsidRPr="0056583B" w:rsidRDefault="0056583B" w:rsidP="0056583B">
      <w:pPr>
        <w:pStyle w:val="1"/>
        <w:spacing w:beforeLines="100" w:before="312" w:afterLines="100" w:after="312" w:line="380" w:lineRule="atLeast"/>
        <w:jc w:val="center"/>
        <w:rPr>
          <w:rFonts w:ascii="黑体" w:eastAsia="黑体" w:hAnsi="黑体"/>
          <w:b w:val="0"/>
          <w:bCs w:val="0"/>
          <w:sz w:val="30"/>
          <w:szCs w:val="30"/>
        </w:rPr>
      </w:pPr>
      <w:r w:rsidRPr="0056583B">
        <w:rPr>
          <w:rFonts w:ascii="黑体" w:eastAsia="黑体" w:hAnsi="黑体" w:hint="eastAsia"/>
          <w:b w:val="0"/>
          <w:bCs w:val="0"/>
          <w:sz w:val="30"/>
          <w:szCs w:val="30"/>
          <w:lang w:val="en-US"/>
        </w:rPr>
        <w:t>超导线圈浸胶固化设备</w:t>
      </w:r>
      <w:r w:rsidRPr="0056583B">
        <w:rPr>
          <w:rFonts w:ascii="黑体" w:eastAsia="黑体" w:hAnsi="黑体" w:hint="eastAsia"/>
          <w:b w:val="0"/>
          <w:bCs w:val="0"/>
          <w:sz w:val="30"/>
          <w:szCs w:val="30"/>
        </w:rPr>
        <w:t>竞争性磋商公告</w:t>
      </w:r>
    </w:p>
    <w:p w:rsidR="0056583B" w:rsidRPr="0056583B" w:rsidRDefault="0056583B" w:rsidP="0056583B">
      <w:pPr>
        <w:adjustRightInd w:val="0"/>
        <w:snapToGrid w:val="0"/>
        <w:spacing w:afterLines="50" w:after="156" w:line="360" w:lineRule="atLeast"/>
        <w:ind w:firstLineChars="200" w:firstLine="480"/>
        <w:rPr>
          <w:sz w:val="24"/>
          <w:szCs w:val="24"/>
        </w:rPr>
      </w:pPr>
      <w:r w:rsidRPr="0056583B">
        <w:rPr>
          <w:sz w:val="24"/>
          <w:szCs w:val="24"/>
          <w:lang w:val="zh-CN"/>
        </w:rPr>
        <w:t>中国科学院高能物理研究所对</w:t>
      </w:r>
      <w:r w:rsidRPr="0056583B">
        <w:rPr>
          <w:rFonts w:hint="eastAsia"/>
          <w:sz w:val="24"/>
          <w:szCs w:val="24"/>
          <w:lang w:val="zh-CN"/>
        </w:rPr>
        <w:t>“</w:t>
      </w:r>
      <w:r w:rsidRPr="0056583B">
        <w:rPr>
          <w:rFonts w:hint="eastAsia"/>
          <w:sz w:val="24"/>
          <w:u w:val="single"/>
        </w:rPr>
        <w:t>超导线圈浸胶固化设备</w:t>
      </w:r>
      <w:r w:rsidRPr="0056583B">
        <w:rPr>
          <w:rFonts w:hint="eastAsia"/>
          <w:sz w:val="24"/>
          <w:szCs w:val="24"/>
          <w:lang w:val="zh-CN"/>
        </w:rPr>
        <w:t>”</w:t>
      </w:r>
      <w:r w:rsidRPr="0056583B">
        <w:rPr>
          <w:sz w:val="24"/>
          <w:szCs w:val="24"/>
          <w:lang w:val="zh-CN"/>
        </w:rPr>
        <w:t>项目进行竞争性</w:t>
      </w:r>
      <w:r w:rsidRPr="0056583B">
        <w:rPr>
          <w:rFonts w:hint="eastAsia"/>
          <w:sz w:val="24"/>
          <w:szCs w:val="24"/>
          <w:lang w:val="zh-CN"/>
        </w:rPr>
        <w:t>磋商</w:t>
      </w:r>
      <w:r w:rsidRPr="0056583B">
        <w:rPr>
          <w:sz w:val="24"/>
          <w:szCs w:val="24"/>
          <w:lang w:val="zh-CN"/>
        </w:rPr>
        <w:t>采购</w:t>
      </w:r>
      <w:r w:rsidRPr="0056583B">
        <w:rPr>
          <w:rFonts w:hint="eastAsia"/>
          <w:sz w:val="24"/>
          <w:szCs w:val="24"/>
          <w:lang w:val="zh-CN"/>
        </w:rPr>
        <w:t>，</w:t>
      </w:r>
      <w:proofErr w:type="gramStart"/>
      <w:r w:rsidRPr="0056583B">
        <w:rPr>
          <w:sz w:val="24"/>
          <w:szCs w:val="24"/>
          <w:lang w:val="zh-CN"/>
        </w:rPr>
        <w:t>兹</w:t>
      </w:r>
      <w:r w:rsidRPr="0056583B">
        <w:rPr>
          <w:rFonts w:hint="eastAsia"/>
          <w:sz w:val="24"/>
          <w:szCs w:val="24"/>
          <w:lang w:val="zh-CN"/>
        </w:rPr>
        <w:t>公开</w:t>
      </w:r>
      <w:proofErr w:type="gramEnd"/>
      <w:r w:rsidRPr="0056583B">
        <w:rPr>
          <w:sz w:val="24"/>
          <w:szCs w:val="24"/>
          <w:lang w:val="zh-CN"/>
        </w:rPr>
        <w:t>邀请合格</w:t>
      </w:r>
      <w:r w:rsidRPr="0056583B">
        <w:rPr>
          <w:rFonts w:hint="eastAsia"/>
          <w:sz w:val="24"/>
          <w:szCs w:val="24"/>
          <w:lang w:val="zh-CN"/>
        </w:rPr>
        <w:t>供应商</w:t>
      </w:r>
      <w:r w:rsidRPr="0056583B">
        <w:rPr>
          <w:sz w:val="24"/>
          <w:szCs w:val="24"/>
          <w:lang w:val="zh-CN"/>
        </w:rPr>
        <w:t>参加报价和</w:t>
      </w:r>
      <w:r w:rsidRPr="0056583B">
        <w:rPr>
          <w:rFonts w:hint="eastAsia"/>
          <w:sz w:val="24"/>
          <w:szCs w:val="24"/>
          <w:lang w:val="zh-CN"/>
        </w:rPr>
        <w:t>磋商；</w:t>
      </w:r>
      <w:r w:rsidRPr="0056583B">
        <w:rPr>
          <w:sz w:val="24"/>
          <w:szCs w:val="24"/>
        </w:rPr>
        <w:t>采购人对</w:t>
      </w:r>
      <w:r w:rsidRPr="0056583B">
        <w:rPr>
          <w:sz w:val="24"/>
          <w:szCs w:val="24"/>
          <w:u w:val="single"/>
        </w:rPr>
        <w:t>项目的技术要求说明</w:t>
      </w:r>
      <w:r w:rsidRPr="0056583B">
        <w:rPr>
          <w:sz w:val="24"/>
          <w:szCs w:val="24"/>
        </w:rPr>
        <w:t>详见第三章</w:t>
      </w:r>
      <w:r w:rsidRPr="0056583B">
        <w:rPr>
          <w:rFonts w:hint="eastAsia"/>
          <w:sz w:val="24"/>
          <w:szCs w:val="24"/>
        </w:rPr>
        <w:t>；</w:t>
      </w:r>
      <w:r w:rsidRPr="0056583B">
        <w:rPr>
          <w:sz w:val="24"/>
          <w:szCs w:val="24"/>
        </w:rPr>
        <w:t>价格和其他要求可在商谈中进行调整。</w:t>
      </w:r>
    </w:p>
    <w:p w:rsidR="0056583B" w:rsidRPr="0056583B" w:rsidRDefault="0056583B" w:rsidP="005658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56583B">
        <w:rPr>
          <w:sz w:val="24"/>
          <w:szCs w:val="24"/>
          <w:lang w:val="zh-CN"/>
        </w:rPr>
        <w:t>采购人：中国科学院高能物理研究所</w:t>
      </w:r>
    </w:p>
    <w:p w:rsidR="0056583B" w:rsidRPr="0056583B" w:rsidRDefault="0056583B" w:rsidP="005658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</w:rPr>
      </w:pPr>
      <w:r w:rsidRPr="0056583B">
        <w:rPr>
          <w:sz w:val="24"/>
          <w:szCs w:val="24"/>
          <w:lang w:val="zh-CN"/>
        </w:rPr>
        <w:t>项目名称：</w:t>
      </w:r>
      <w:r w:rsidRPr="0056583B">
        <w:rPr>
          <w:rFonts w:hint="eastAsia"/>
          <w:sz w:val="24"/>
          <w:szCs w:val="24"/>
        </w:rPr>
        <w:t>超导线圈浸胶固化设备</w:t>
      </w:r>
    </w:p>
    <w:p w:rsidR="0056583B" w:rsidRPr="0056583B" w:rsidRDefault="0056583B" w:rsidP="005658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</w:rPr>
      </w:pPr>
      <w:r w:rsidRPr="0056583B">
        <w:rPr>
          <w:sz w:val="24"/>
          <w:szCs w:val="24"/>
          <w:lang w:val="zh-CN"/>
        </w:rPr>
        <w:t>项目编号：</w:t>
      </w:r>
      <w:r w:rsidRPr="0056583B">
        <w:rPr>
          <w:rFonts w:hint="eastAsia"/>
          <w:sz w:val="24"/>
          <w:szCs w:val="24"/>
        </w:rPr>
        <w:t>IHEP-JQ-JC-142/2018</w:t>
      </w:r>
    </w:p>
    <w:p w:rsidR="0056583B" w:rsidRPr="0056583B" w:rsidRDefault="0056583B" w:rsidP="005658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</w:rPr>
      </w:pPr>
      <w:r w:rsidRPr="0056583B">
        <w:rPr>
          <w:rFonts w:hint="eastAsia"/>
          <w:sz w:val="24"/>
          <w:szCs w:val="24"/>
        </w:rPr>
        <w:t>数量：</w:t>
      </w:r>
      <w:r w:rsidRPr="0056583B">
        <w:rPr>
          <w:rFonts w:hint="eastAsia"/>
          <w:sz w:val="24"/>
          <w:szCs w:val="24"/>
        </w:rPr>
        <w:t>1</w:t>
      </w:r>
      <w:r w:rsidRPr="0056583B">
        <w:rPr>
          <w:rFonts w:hint="eastAsia"/>
          <w:sz w:val="24"/>
          <w:szCs w:val="24"/>
        </w:rPr>
        <w:t>套</w:t>
      </w:r>
    </w:p>
    <w:p w:rsidR="0056583B" w:rsidRPr="0056583B" w:rsidRDefault="0056583B" w:rsidP="005658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56583B">
        <w:rPr>
          <w:sz w:val="24"/>
          <w:szCs w:val="24"/>
          <w:lang w:val="zh-CN"/>
        </w:rPr>
        <w:t>采购方式：竞争性</w:t>
      </w:r>
      <w:r w:rsidRPr="0056583B">
        <w:rPr>
          <w:rFonts w:hint="eastAsia"/>
          <w:sz w:val="24"/>
          <w:szCs w:val="24"/>
          <w:lang w:val="zh-CN"/>
        </w:rPr>
        <w:t>磋商</w:t>
      </w:r>
    </w:p>
    <w:p w:rsidR="0056583B" w:rsidRPr="0056583B" w:rsidRDefault="0056583B" w:rsidP="005658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56583B">
        <w:rPr>
          <w:sz w:val="24"/>
          <w:szCs w:val="24"/>
          <w:lang w:val="zh-CN"/>
        </w:rPr>
        <w:t>定标方式：综合</w:t>
      </w:r>
      <w:r w:rsidRPr="0056583B">
        <w:rPr>
          <w:rFonts w:hint="eastAsia"/>
          <w:sz w:val="24"/>
          <w:szCs w:val="24"/>
          <w:lang w:val="zh-CN"/>
        </w:rPr>
        <w:t>评分法</w:t>
      </w:r>
      <w:r w:rsidRPr="0056583B">
        <w:rPr>
          <w:sz w:val="24"/>
          <w:szCs w:val="24"/>
          <w:lang w:val="zh-CN"/>
        </w:rPr>
        <w:t>。</w:t>
      </w:r>
    </w:p>
    <w:p w:rsidR="0056583B" w:rsidRPr="0056583B" w:rsidRDefault="0056583B" w:rsidP="005658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56583B">
        <w:rPr>
          <w:sz w:val="24"/>
          <w:szCs w:val="24"/>
          <w:lang w:val="zh-CN"/>
        </w:rPr>
        <w:t>资金来源和采购预算：财政性资金，已落实，采购预算</w:t>
      </w:r>
      <w:r w:rsidRPr="0056583B">
        <w:rPr>
          <w:rFonts w:hint="eastAsia"/>
          <w:sz w:val="24"/>
          <w:lang w:val="zh-CN"/>
        </w:rPr>
        <w:t>45</w:t>
      </w:r>
      <w:r w:rsidRPr="0056583B">
        <w:rPr>
          <w:rFonts w:hint="eastAsia"/>
          <w:sz w:val="24"/>
          <w:szCs w:val="24"/>
          <w:lang w:val="zh-CN"/>
        </w:rPr>
        <w:t>万</w:t>
      </w:r>
      <w:r w:rsidRPr="0056583B">
        <w:rPr>
          <w:sz w:val="24"/>
          <w:szCs w:val="24"/>
          <w:lang w:val="zh-CN"/>
        </w:rPr>
        <w:t>元</w:t>
      </w:r>
      <w:r w:rsidRPr="0056583B">
        <w:rPr>
          <w:rFonts w:hint="eastAsia"/>
          <w:sz w:val="24"/>
          <w:szCs w:val="24"/>
          <w:lang w:val="zh-CN"/>
        </w:rPr>
        <w:t>。超过采购预算的报价视为无效报价。</w:t>
      </w:r>
    </w:p>
    <w:p w:rsidR="0056583B" w:rsidRPr="0056583B" w:rsidRDefault="0056583B" w:rsidP="0056583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rPr>
          <w:sz w:val="24"/>
        </w:rPr>
      </w:pPr>
      <w:r w:rsidRPr="0056583B">
        <w:rPr>
          <w:rFonts w:hint="eastAsia"/>
          <w:sz w:val="24"/>
          <w:szCs w:val="24"/>
          <w:lang w:val="zh-CN"/>
        </w:rPr>
        <w:t>项目简介：</w:t>
      </w:r>
      <w:bookmarkStart w:id="0" w:name="OLE_LINK190"/>
      <w:bookmarkStart w:id="1" w:name="OLE_LINK33"/>
      <w:bookmarkStart w:id="2" w:name="OLE_LINK34"/>
    </w:p>
    <w:p w:rsidR="0056583B" w:rsidRPr="0056583B" w:rsidRDefault="0056583B" w:rsidP="0056583B">
      <w:pPr>
        <w:tabs>
          <w:tab w:val="left" w:pos="735"/>
          <w:tab w:val="left" w:pos="900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left="735" w:firstLineChars="200" w:firstLine="480"/>
        <w:rPr>
          <w:sz w:val="24"/>
        </w:rPr>
      </w:pPr>
      <w:r w:rsidRPr="0056583B">
        <w:rPr>
          <w:rFonts w:hint="eastAsia"/>
          <w:sz w:val="24"/>
          <w:szCs w:val="24"/>
          <w:lang w:val="zh-CN"/>
        </w:rPr>
        <w:t>高能所已经于</w:t>
      </w:r>
      <w:r w:rsidRPr="0056583B">
        <w:rPr>
          <w:rFonts w:hint="eastAsia"/>
          <w:sz w:val="24"/>
          <w:szCs w:val="24"/>
          <w:lang w:val="zh-CN"/>
        </w:rPr>
        <w:t xml:space="preserve"> 201</w:t>
      </w:r>
      <w:r w:rsidRPr="0056583B">
        <w:rPr>
          <w:sz w:val="24"/>
          <w:szCs w:val="24"/>
          <w:lang w:val="zh-CN"/>
        </w:rPr>
        <w:t>4</w:t>
      </w:r>
      <w:r w:rsidRPr="0056583B">
        <w:rPr>
          <w:rFonts w:hint="eastAsia"/>
          <w:sz w:val="24"/>
          <w:szCs w:val="24"/>
          <w:lang w:val="zh-CN"/>
        </w:rPr>
        <w:t xml:space="preserve"> </w:t>
      </w:r>
      <w:r w:rsidRPr="0056583B">
        <w:rPr>
          <w:rFonts w:hint="eastAsia"/>
          <w:sz w:val="24"/>
          <w:szCs w:val="24"/>
          <w:lang w:val="zh-CN"/>
        </w:rPr>
        <w:t>年正式开展下一代大型粒子对撞机</w:t>
      </w:r>
      <w:r w:rsidRPr="0056583B">
        <w:rPr>
          <w:rFonts w:hint="eastAsia"/>
          <w:sz w:val="24"/>
          <w:szCs w:val="24"/>
          <w:lang w:val="zh-CN"/>
        </w:rPr>
        <w:t xml:space="preserve"> CEPC-S</w:t>
      </w:r>
      <w:r w:rsidRPr="0056583B">
        <w:rPr>
          <w:sz w:val="24"/>
          <w:szCs w:val="24"/>
          <w:lang w:val="zh-CN"/>
        </w:rPr>
        <w:t>PP</w:t>
      </w:r>
      <w:r w:rsidRPr="0056583B">
        <w:rPr>
          <w:rFonts w:hint="eastAsia"/>
          <w:sz w:val="24"/>
          <w:szCs w:val="24"/>
          <w:lang w:val="zh-CN"/>
        </w:rPr>
        <w:t xml:space="preserve">C </w:t>
      </w:r>
      <w:r w:rsidRPr="0056583B">
        <w:rPr>
          <w:rFonts w:hint="eastAsia"/>
          <w:sz w:val="24"/>
          <w:szCs w:val="24"/>
          <w:lang w:val="zh-CN"/>
        </w:rPr>
        <w:t>的高场超导磁体技术预研。在高场下</w:t>
      </w:r>
      <w:r w:rsidRPr="0056583B">
        <w:rPr>
          <w:sz w:val="24"/>
          <w:szCs w:val="24"/>
          <w:lang w:val="zh-CN"/>
        </w:rPr>
        <w:t>，线圈将受到</w:t>
      </w:r>
      <w:r w:rsidRPr="0056583B">
        <w:rPr>
          <w:rFonts w:hint="eastAsia"/>
          <w:sz w:val="24"/>
          <w:szCs w:val="24"/>
          <w:lang w:val="zh-CN"/>
        </w:rPr>
        <w:t>极大的</w:t>
      </w:r>
      <w:r w:rsidRPr="0056583B">
        <w:rPr>
          <w:sz w:val="24"/>
          <w:szCs w:val="24"/>
          <w:lang w:val="zh-CN"/>
        </w:rPr>
        <w:t>电磁力，而高场超导材料</w:t>
      </w:r>
      <w:r w:rsidRPr="0056583B">
        <w:rPr>
          <w:sz w:val="24"/>
          <w:szCs w:val="24"/>
          <w:lang w:val="zh-CN"/>
        </w:rPr>
        <w:t>Nb3Sn</w:t>
      </w:r>
      <w:r w:rsidRPr="0056583B">
        <w:rPr>
          <w:rFonts w:hint="eastAsia"/>
          <w:sz w:val="24"/>
          <w:szCs w:val="24"/>
          <w:lang w:val="zh-CN"/>
        </w:rPr>
        <w:t>在热处理</w:t>
      </w:r>
      <w:r w:rsidRPr="0056583B">
        <w:rPr>
          <w:sz w:val="24"/>
          <w:szCs w:val="24"/>
          <w:lang w:val="zh-CN"/>
        </w:rPr>
        <w:t>后</w:t>
      </w:r>
      <w:r w:rsidRPr="0056583B">
        <w:rPr>
          <w:rFonts w:hint="eastAsia"/>
          <w:sz w:val="24"/>
          <w:szCs w:val="24"/>
          <w:lang w:val="zh-CN"/>
        </w:rPr>
        <w:t>会变得</w:t>
      </w:r>
      <w:r w:rsidRPr="0056583B">
        <w:rPr>
          <w:sz w:val="24"/>
          <w:szCs w:val="24"/>
          <w:lang w:val="zh-CN"/>
        </w:rPr>
        <w:t>非常脆</w:t>
      </w:r>
      <w:r w:rsidRPr="0056583B">
        <w:rPr>
          <w:rFonts w:hint="eastAsia"/>
          <w:sz w:val="24"/>
          <w:szCs w:val="24"/>
          <w:lang w:val="zh-CN"/>
        </w:rPr>
        <w:t>，所以</w:t>
      </w:r>
      <w:r w:rsidRPr="0056583B">
        <w:rPr>
          <w:sz w:val="24"/>
          <w:szCs w:val="24"/>
          <w:lang w:val="zh-CN"/>
        </w:rPr>
        <w:t>必须对线圈进行浸胶固化</w:t>
      </w:r>
      <w:r w:rsidRPr="0056583B">
        <w:rPr>
          <w:rFonts w:hint="eastAsia"/>
          <w:sz w:val="24"/>
          <w:szCs w:val="24"/>
          <w:lang w:val="zh-CN"/>
        </w:rPr>
        <w:t>，浸胶效果的</w:t>
      </w:r>
      <w:r w:rsidRPr="0056583B">
        <w:rPr>
          <w:sz w:val="24"/>
          <w:szCs w:val="24"/>
          <w:lang w:val="zh-CN"/>
        </w:rPr>
        <w:t>好坏将直接影响超导磁体是否能达到更高的</w:t>
      </w:r>
      <w:r w:rsidRPr="0056583B">
        <w:rPr>
          <w:rFonts w:hint="eastAsia"/>
          <w:sz w:val="24"/>
          <w:szCs w:val="24"/>
          <w:lang w:val="zh-CN"/>
        </w:rPr>
        <w:t>性能</w:t>
      </w:r>
      <w:r w:rsidRPr="0056583B">
        <w:rPr>
          <w:sz w:val="24"/>
          <w:szCs w:val="24"/>
          <w:lang w:val="zh-CN"/>
        </w:rPr>
        <w:t>。</w:t>
      </w:r>
      <w:r w:rsidRPr="0056583B">
        <w:rPr>
          <w:rFonts w:hint="eastAsia"/>
          <w:sz w:val="24"/>
          <w:szCs w:val="24"/>
          <w:lang w:val="zh-CN"/>
        </w:rPr>
        <w:t>此次采购的</w:t>
      </w:r>
      <w:r w:rsidRPr="0056583B">
        <w:rPr>
          <w:sz w:val="24"/>
          <w:szCs w:val="24"/>
          <w:lang w:val="zh-CN"/>
        </w:rPr>
        <w:t>浸胶系统将用于高场超导实验线圈的制作。</w:t>
      </w:r>
    </w:p>
    <w:bookmarkEnd w:id="0"/>
    <w:bookmarkEnd w:id="1"/>
    <w:bookmarkEnd w:id="2"/>
    <w:p w:rsidR="0056583B" w:rsidRPr="0056583B" w:rsidRDefault="0056583B" w:rsidP="005658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56583B">
        <w:rPr>
          <w:sz w:val="24"/>
          <w:szCs w:val="24"/>
          <w:lang w:val="zh-CN"/>
        </w:rPr>
        <w:t>交货时间：</w:t>
      </w:r>
      <w:r w:rsidRPr="0056583B">
        <w:rPr>
          <w:rFonts w:hint="eastAsia"/>
          <w:sz w:val="24"/>
          <w:szCs w:val="24"/>
          <w:lang w:val="zh-CN"/>
        </w:rPr>
        <w:t>合同</w:t>
      </w:r>
      <w:r w:rsidRPr="0056583B">
        <w:rPr>
          <w:sz w:val="24"/>
          <w:szCs w:val="24"/>
          <w:lang w:val="zh-CN"/>
        </w:rPr>
        <w:t>签订</w:t>
      </w:r>
      <w:r w:rsidRPr="0056583B">
        <w:rPr>
          <w:rFonts w:hint="eastAsia"/>
          <w:sz w:val="24"/>
          <w:szCs w:val="24"/>
          <w:lang w:val="zh-CN"/>
        </w:rPr>
        <w:t>之日起</w:t>
      </w:r>
      <w:r w:rsidRPr="0056583B">
        <w:rPr>
          <w:rFonts w:hint="eastAsia"/>
          <w:sz w:val="24"/>
          <w:szCs w:val="24"/>
          <w:lang w:val="zh-CN"/>
        </w:rPr>
        <w:t>3</w:t>
      </w:r>
      <w:r w:rsidRPr="0056583B">
        <w:rPr>
          <w:rFonts w:hint="eastAsia"/>
          <w:sz w:val="24"/>
          <w:szCs w:val="24"/>
          <w:lang w:val="zh-CN"/>
        </w:rPr>
        <w:t>个月内，并在</w:t>
      </w:r>
      <w:r w:rsidRPr="0056583B">
        <w:rPr>
          <w:sz w:val="24"/>
          <w:szCs w:val="24"/>
          <w:lang w:val="zh-CN"/>
        </w:rPr>
        <w:t>交货后一个月内</w:t>
      </w:r>
      <w:r w:rsidRPr="0056583B">
        <w:rPr>
          <w:rFonts w:hint="eastAsia"/>
          <w:sz w:val="24"/>
          <w:szCs w:val="24"/>
          <w:lang w:val="zh-CN"/>
        </w:rPr>
        <w:t>完成在甲方现场的</w:t>
      </w:r>
      <w:r w:rsidRPr="0056583B">
        <w:rPr>
          <w:sz w:val="24"/>
          <w:szCs w:val="24"/>
          <w:lang w:val="zh-CN"/>
        </w:rPr>
        <w:t>最终验收</w:t>
      </w:r>
      <w:r w:rsidRPr="0056583B">
        <w:rPr>
          <w:rFonts w:hint="eastAsia"/>
          <w:sz w:val="24"/>
          <w:szCs w:val="24"/>
          <w:lang w:val="zh-CN"/>
        </w:rPr>
        <w:t>。</w:t>
      </w:r>
    </w:p>
    <w:p w:rsidR="0056583B" w:rsidRPr="0056583B" w:rsidRDefault="0056583B" w:rsidP="0056583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rPr>
          <w:sz w:val="24"/>
          <w:szCs w:val="24"/>
          <w:lang w:val="zh-CN"/>
        </w:rPr>
      </w:pPr>
      <w:r w:rsidRPr="0056583B">
        <w:rPr>
          <w:sz w:val="24"/>
          <w:szCs w:val="24"/>
          <w:lang w:val="zh-CN"/>
        </w:rPr>
        <w:t>供应商资格条件</w:t>
      </w:r>
    </w:p>
    <w:p w:rsidR="0056583B" w:rsidRPr="0056583B" w:rsidRDefault="0056583B" w:rsidP="0056583B"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Lines="20" w:before="62" w:afterLines="20" w:after="62" w:line="360" w:lineRule="atLeast"/>
        <w:rPr>
          <w:sz w:val="24"/>
          <w:szCs w:val="24"/>
          <w:lang w:val="zh-CN"/>
        </w:rPr>
      </w:pPr>
      <w:r w:rsidRPr="0056583B">
        <w:rPr>
          <w:sz w:val="24"/>
          <w:szCs w:val="24"/>
          <w:lang w:val="zh-CN"/>
        </w:rPr>
        <w:t>符合《中华人民共和国政府采购法》第</w:t>
      </w:r>
      <w:r w:rsidRPr="0056583B">
        <w:rPr>
          <w:sz w:val="24"/>
          <w:szCs w:val="24"/>
          <w:lang w:val="zh-CN"/>
        </w:rPr>
        <w:t>22</w:t>
      </w:r>
      <w:r w:rsidRPr="0056583B">
        <w:rPr>
          <w:sz w:val="24"/>
          <w:szCs w:val="24"/>
          <w:lang w:val="zh-CN"/>
        </w:rPr>
        <w:t>条规定；</w:t>
      </w:r>
    </w:p>
    <w:p w:rsidR="0056583B" w:rsidRPr="0056583B" w:rsidRDefault="0056583B" w:rsidP="0056583B">
      <w:pPr>
        <w:numPr>
          <w:ilvl w:val="0"/>
          <w:numId w:val="2"/>
        </w:numPr>
        <w:adjustRightInd w:val="0"/>
        <w:snapToGrid w:val="0"/>
        <w:spacing w:beforeLines="20" w:before="62" w:afterLines="20" w:after="62" w:line="360" w:lineRule="atLeast"/>
        <w:rPr>
          <w:sz w:val="24"/>
        </w:rPr>
      </w:pPr>
      <w:r w:rsidRPr="0056583B">
        <w:rPr>
          <w:rFonts w:hint="eastAsia"/>
          <w:sz w:val="24"/>
        </w:rPr>
        <w:t>供应商</w:t>
      </w:r>
      <w:r w:rsidRPr="0056583B">
        <w:rPr>
          <w:sz w:val="24"/>
        </w:rPr>
        <w:t>应为在中华人民共和国境内合法注册的</w:t>
      </w:r>
      <w:r w:rsidRPr="0056583B">
        <w:rPr>
          <w:rFonts w:hint="eastAsia"/>
          <w:sz w:val="24"/>
        </w:rPr>
        <w:t>法人</w:t>
      </w:r>
      <w:r w:rsidRPr="0056583B">
        <w:rPr>
          <w:sz w:val="24"/>
        </w:rPr>
        <w:t>或其他组织；</w:t>
      </w:r>
    </w:p>
    <w:p w:rsidR="0056583B" w:rsidRPr="0056583B" w:rsidRDefault="0056583B" w:rsidP="0056583B">
      <w:pPr>
        <w:numPr>
          <w:ilvl w:val="0"/>
          <w:numId w:val="2"/>
        </w:numPr>
        <w:adjustRightInd w:val="0"/>
        <w:snapToGrid w:val="0"/>
        <w:spacing w:beforeLines="20" w:before="62" w:afterLines="20" w:after="62" w:line="360" w:lineRule="atLeast"/>
        <w:rPr>
          <w:sz w:val="24"/>
        </w:rPr>
      </w:pPr>
      <w:r w:rsidRPr="0056583B">
        <w:rPr>
          <w:rFonts w:hint="eastAsia"/>
          <w:sz w:val="24"/>
        </w:rPr>
        <w:t>近</w:t>
      </w:r>
      <w:r w:rsidRPr="0056583B">
        <w:rPr>
          <w:rFonts w:hint="eastAsia"/>
          <w:sz w:val="24"/>
        </w:rPr>
        <w:t>5</w:t>
      </w:r>
      <w:r w:rsidRPr="0056583B">
        <w:rPr>
          <w:rFonts w:hint="eastAsia"/>
          <w:sz w:val="24"/>
        </w:rPr>
        <w:t>年有与本项目类似的业绩；</w:t>
      </w:r>
    </w:p>
    <w:p w:rsidR="0056583B" w:rsidRPr="0056583B" w:rsidRDefault="0056583B" w:rsidP="0056583B">
      <w:pPr>
        <w:numPr>
          <w:ilvl w:val="0"/>
          <w:numId w:val="2"/>
        </w:numPr>
        <w:adjustRightInd w:val="0"/>
        <w:snapToGrid w:val="0"/>
        <w:spacing w:beforeLines="20" w:before="62" w:afterLines="20" w:after="62" w:line="360" w:lineRule="atLeast"/>
        <w:rPr>
          <w:sz w:val="24"/>
        </w:rPr>
      </w:pPr>
      <w:r w:rsidRPr="0056583B">
        <w:rPr>
          <w:rFonts w:hint="eastAsia"/>
          <w:sz w:val="24"/>
        </w:rPr>
        <w:t>在采购人</w:t>
      </w:r>
      <w:r w:rsidRPr="0056583B">
        <w:rPr>
          <w:sz w:val="24"/>
        </w:rPr>
        <w:t>处登记并索取磋商文件</w:t>
      </w:r>
      <w:r w:rsidRPr="0056583B">
        <w:rPr>
          <w:rFonts w:hint="eastAsia"/>
          <w:sz w:val="24"/>
        </w:rPr>
        <w:t>。</w:t>
      </w:r>
    </w:p>
    <w:p w:rsidR="0056583B" w:rsidRPr="0056583B" w:rsidRDefault="0056583B" w:rsidP="0056583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left="0" w:firstLineChars="200" w:firstLine="480"/>
        <w:rPr>
          <w:sz w:val="24"/>
          <w:szCs w:val="24"/>
        </w:rPr>
      </w:pPr>
      <w:r w:rsidRPr="0056583B">
        <w:rPr>
          <w:sz w:val="24"/>
          <w:szCs w:val="24"/>
          <w:lang w:val="zh-CN"/>
        </w:rPr>
        <w:t>本项目不接受联合体形式的供应商。竞争性</w:t>
      </w:r>
      <w:r w:rsidRPr="0056583B">
        <w:rPr>
          <w:rFonts w:hint="eastAsia"/>
          <w:sz w:val="24"/>
          <w:szCs w:val="24"/>
          <w:lang w:val="zh-CN"/>
        </w:rPr>
        <w:t>磋商</w:t>
      </w:r>
      <w:r w:rsidRPr="0056583B">
        <w:rPr>
          <w:sz w:val="24"/>
          <w:szCs w:val="24"/>
          <w:lang w:val="zh-CN"/>
        </w:rPr>
        <w:t>文件获取方法</w:t>
      </w:r>
      <w:r w:rsidRPr="0056583B">
        <w:rPr>
          <w:sz w:val="24"/>
          <w:szCs w:val="24"/>
        </w:rPr>
        <w:t>：</w:t>
      </w:r>
      <w:r w:rsidRPr="0056583B">
        <w:rPr>
          <w:sz w:val="24"/>
          <w:szCs w:val="24"/>
          <w:lang w:val="zh-CN"/>
        </w:rPr>
        <w:t>采购人提供电子版</w:t>
      </w:r>
      <w:r w:rsidRPr="0056583B">
        <w:rPr>
          <w:sz w:val="24"/>
          <w:szCs w:val="24"/>
        </w:rPr>
        <w:t>，</w:t>
      </w:r>
      <w:r w:rsidRPr="0056583B">
        <w:rPr>
          <w:sz w:val="24"/>
          <w:szCs w:val="24"/>
          <w:lang w:val="zh-CN"/>
        </w:rPr>
        <w:t>联系人</w:t>
      </w:r>
      <w:r w:rsidRPr="0056583B">
        <w:rPr>
          <w:rFonts w:hint="eastAsia"/>
          <w:sz w:val="24"/>
          <w:szCs w:val="24"/>
        </w:rPr>
        <w:t>：</w:t>
      </w:r>
      <w:r w:rsidRPr="0056583B">
        <w:rPr>
          <w:rFonts w:hint="eastAsia"/>
          <w:sz w:val="24"/>
          <w:szCs w:val="24"/>
          <w:lang w:val="zh-CN"/>
        </w:rPr>
        <w:t>徐乐乐</w:t>
      </w:r>
      <w:r w:rsidRPr="0056583B">
        <w:rPr>
          <w:sz w:val="24"/>
          <w:szCs w:val="24"/>
        </w:rPr>
        <w:t>，</w:t>
      </w:r>
      <w:r w:rsidRPr="0056583B">
        <w:rPr>
          <w:sz w:val="24"/>
          <w:szCs w:val="24"/>
          <w:lang w:val="zh-CN"/>
        </w:rPr>
        <w:t>电话</w:t>
      </w:r>
      <w:r w:rsidRPr="0056583B">
        <w:rPr>
          <w:rFonts w:hint="eastAsia"/>
          <w:sz w:val="24"/>
          <w:szCs w:val="24"/>
        </w:rPr>
        <w:t>：</w:t>
      </w:r>
      <w:r w:rsidRPr="0056583B">
        <w:rPr>
          <w:sz w:val="24"/>
          <w:szCs w:val="24"/>
        </w:rPr>
        <w:t>010-88236304</w:t>
      </w:r>
      <w:r w:rsidRPr="0056583B">
        <w:rPr>
          <w:sz w:val="24"/>
          <w:szCs w:val="24"/>
        </w:rPr>
        <w:t>，</w:t>
      </w:r>
      <w:r w:rsidRPr="0056583B">
        <w:rPr>
          <w:sz w:val="24"/>
          <w:szCs w:val="24"/>
        </w:rPr>
        <w:t>Email</w:t>
      </w:r>
      <w:r w:rsidRPr="0056583B">
        <w:rPr>
          <w:sz w:val="24"/>
          <w:szCs w:val="24"/>
        </w:rPr>
        <w:t>：</w:t>
      </w:r>
      <w:hyperlink r:id="rId6" w:history="1">
        <w:r w:rsidRPr="0056583B">
          <w:rPr>
            <w:rStyle w:val="a3"/>
            <w:rFonts w:hint="eastAsia"/>
            <w:color w:val="auto"/>
            <w:sz w:val="24"/>
          </w:rPr>
          <w:t>xull</w:t>
        </w:r>
        <w:r w:rsidRPr="0056583B">
          <w:rPr>
            <w:rStyle w:val="a3"/>
            <w:color w:val="auto"/>
            <w:sz w:val="24"/>
          </w:rPr>
          <w:t>@ihep.ac.cn</w:t>
        </w:r>
      </w:hyperlink>
      <w:r w:rsidRPr="0056583B">
        <w:rPr>
          <w:sz w:val="24"/>
          <w:szCs w:val="24"/>
          <w:lang w:val="zh-CN"/>
        </w:rPr>
        <w:t>。</w:t>
      </w:r>
      <w:r w:rsidRPr="0056583B">
        <w:rPr>
          <w:rFonts w:hint="eastAsia"/>
          <w:sz w:val="24"/>
          <w:szCs w:val="24"/>
          <w:lang w:val="zh-CN"/>
        </w:rPr>
        <w:t>获取时间截止至</w:t>
      </w:r>
      <w:r w:rsidRPr="0056583B">
        <w:rPr>
          <w:rFonts w:hint="eastAsia"/>
          <w:sz w:val="24"/>
          <w:szCs w:val="24"/>
          <w:lang w:val="zh-CN"/>
        </w:rPr>
        <w:t>2018</w:t>
      </w:r>
      <w:r w:rsidRPr="0056583B">
        <w:rPr>
          <w:rFonts w:hint="eastAsia"/>
          <w:sz w:val="24"/>
          <w:szCs w:val="24"/>
          <w:lang w:val="zh-CN"/>
        </w:rPr>
        <w:t>年</w:t>
      </w:r>
      <w:r w:rsidRPr="0056583B">
        <w:rPr>
          <w:rFonts w:hint="eastAsia"/>
          <w:sz w:val="24"/>
          <w:szCs w:val="24"/>
          <w:lang w:val="zh-CN"/>
        </w:rPr>
        <w:t>12</w:t>
      </w:r>
      <w:r w:rsidRPr="0056583B">
        <w:rPr>
          <w:rFonts w:hint="eastAsia"/>
          <w:sz w:val="24"/>
          <w:szCs w:val="24"/>
          <w:lang w:val="zh-CN"/>
        </w:rPr>
        <w:t>月</w:t>
      </w:r>
      <w:r w:rsidRPr="0056583B">
        <w:rPr>
          <w:rFonts w:hint="eastAsia"/>
          <w:sz w:val="24"/>
          <w:szCs w:val="24"/>
          <w:lang w:val="zh-CN"/>
        </w:rPr>
        <w:t>10</w:t>
      </w:r>
      <w:r w:rsidRPr="0056583B">
        <w:rPr>
          <w:rFonts w:hint="eastAsia"/>
          <w:sz w:val="24"/>
          <w:szCs w:val="24"/>
          <w:lang w:val="zh-CN"/>
        </w:rPr>
        <w:t>日。</w:t>
      </w:r>
    </w:p>
    <w:p w:rsidR="0056583B" w:rsidRPr="0056583B" w:rsidRDefault="0056583B" w:rsidP="0056583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left="0" w:firstLineChars="200" w:firstLine="480"/>
        <w:rPr>
          <w:sz w:val="24"/>
          <w:szCs w:val="24"/>
          <w:lang w:val="zh-CN"/>
        </w:rPr>
      </w:pPr>
      <w:r w:rsidRPr="0056583B">
        <w:rPr>
          <w:sz w:val="24"/>
          <w:szCs w:val="24"/>
          <w:lang w:val="zh-CN"/>
        </w:rPr>
        <w:t>递交响应文件截止时间：</w:t>
      </w:r>
      <w:r w:rsidRPr="0056583B">
        <w:rPr>
          <w:sz w:val="24"/>
          <w:szCs w:val="24"/>
          <w:lang w:val="zh-CN"/>
        </w:rPr>
        <w:t>201</w:t>
      </w:r>
      <w:r w:rsidRPr="0056583B">
        <w:rPr>
          <w:rFonts w:hint="eastAsia"/>
          <w:sz w:val="24"/>
          <w:szCs w:val="24"/>
          <w:lang w:val="zh-CN"/>
        </w:rPr>
        <w:t>8</w:t>
      </w:r>
      <w:r w:rsidRPr="0056583B">
        <w:rPr>
          <w:sz w:val="24"/>
          <w:szCs w:val="24"/>
          <w:lang w:val="zh-CN"/>
        </w:rPr>
        <w:t>年</w:t>
      </w:r>
      <w:r w:rsidRPr="0056583B">
        <w:rPr>
          <w:rFonts w:hint="eastAsia"/>
          <w:sz w:val="24"/>
          <w:szCs w:val="24"/>
          <w:lang w:val="zh-CN"/>
        </w:rPr>
        <w:t>11</w:t>
      </w:r>
      <w:r w:rsidRPr="0056583B">
        <w:rPr>
          <w:sz w:val="24"/>
          <w:szCs w:val="24"/>
          <w:lang w:val="zh-CN"/>
        </w:rPr>
        <w:t>月</w:t>
      </w:r>
      <w:r w:rsidRPr="0056583B">
        <w:rPr>
          <w:rFonts w:hint="eastAsia"/>
          <w:sz w:val="24"/>
          <w:szCs w:val="24"/>
          <w:lang w:val="zh-CN"/>
        </w:rPr>
        <w:t>21</w:t>
      </w:r>
      <w:r w:rsidRPr="0056583B">
        <w:rPr>
          <w:sz w:val="24"/>
          <w:szCs w:val="24"/>
          <w:lang w:val="zh-CN"/>
        </w:rPr>
        <w:t>日</w:t>
      </w:r>
      <w:r w:rsidRPr="0056583B">
        <w:rPr>
          <w:rFonts w:hint="eastAsia"/>
          <w:sz w:val="24"/>
          <w:szCs w:val="24"/>
          <w:lang w:val="zh-CN"/>
        </w:rPr>
        <w:t>上</w:t>
      </w:r>
      <w:r w:rsidRPr="0056583B">
        <w:rPr>
          <w:sz w:val="24"/>
          <w:szCs w:val="24"/>
          <w:lang w:val="zh-CN"/>
        </w:rPr>
        <w:t>午</w:t>
      </w:r>
      <w:r w:rsidRPr="0056583B">
        <w:rPr>
          <w:rFonts w:hint="eastAsia"/>
          <w:sz w:val="24"/>
          <w:szCs w:val="24"/>
          <w:lang w:val="zh-CN"/>
        </w:rPr>
        <w:t>9</w:t>
      </w:r>
      <w:r w:rsidRPr="0056583B">
        <w:rPr>
          <w:sz w:val="24"/>
          <w:szCs w:val="24"/>
          <w:lang w:val="zh-CN"/>
        </w:rPr>
        <w:t>:00</w:t>
      </w:r>
      <w:r w:rsidRPr="0056583B">
        <w:rPr>
          <w:sz w:val="24"/>
          <w:szCs w:val="24"/>
          <w:lang w:val="zh-CN"/>
        </w:rPr>
        <w:t>，超过截止时间的将</w:t>
      </w:r>
      <w:r w:rsidRPr="0056583B">
        <w:rPr>
          <w:sz w:val="24"/>
          <w:szCs w:val="24"/>
          <w:lang w:val="zh-CN"/>
        </w:rPr>
        <w:lastRenderedPageBreak/>
        <w:t>被拒绝。</w:t>
      </w:r>
    </w:p>
    <w:p w:rsidR="0056583B" w:rsidRPr="0056583B" w:rsidRDefault="0056583B" w:rsidP="0056583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left="0" w:firstLineChars="200" w:firstLine="480"/>
        <w:rPr>
          <w:sz w:val="24"/>
          <w:szCs w:val="24"/>
          <w:lang w:val="zh-CN"/>
        </w:rPr>
      </w:pPr>
      <w:r w:rsidRPr="0056583B">
        <w:rPr>
          <w:sz w:val="24"/>
          <w:szCs w:val="24"/>
          <w:lang w:val="zh-CN"/>
        </w:rPr>
        <w:t>响应文件递交地点：北京市石景山区玉泉路</w:t>
      </w:r>
      <w:r w:rsidRPr="0056583B">
        <w:rPr>
          <w:sz w:val="24"/>
          <w:szCs w:val="24"/>
          <w:lang w:val="zh-CN"/>
        </w:rPr>
        <w:t>19</w:t>
      </w:r>
      <w:r w:rsidRPr="0056583B">
        <w:rPr>
          <w:sz w:val="24"/>
          <w:szCs w:val="24"/>
          <w:lang w:val="zh-CN"/>
        </w:rPr>
        <w:t>号乙院（高能所）</w:t>
      </w:r>
      <w:r w:rsidRPr="0056583B">
        <w:rPr>
          <w:rFonts w:hint="eastAsia"/>
          <w:sz w:val="24"/>
          <w:szCs w:val="24"/>
          <w:lang w:val="zh-CN"/>
        </w:rPr>
        <w:t>主楼</w:t>
      </w:r>
      <w:r w:rsidRPr="0056583B">
        <w:rPr>
          <w:rFonts w:hint="eastAsia"/>
          <w:sz w:val="24"/>
          <w:szCs w:val="24"/>
          <w:lang w:val="zh-CN"/>
        </w:rPr>
        <w:t>A419</w:t>
      </w:r>
      <w:r w:rsidRPr="0056583B">
        <w:rPr>
          <w:rFonts w:hint="eastAsia"/>
          <w:sz w:val="24"/>
          <w:szCs w:val="24"/>
          <w:lang w:val="zh-CN"/>
        </w:rPr>
        <w:t>会议</w:t>
      </w:r>
      <w:r w:rsidRPr="0056583B">
        <w:rPr>
          <w:sz w:val="24"/>
          <w:szCs w:val="24"/>
          <w:lang w:val="zh-CN"/>
        </w:rPr>
        <w:t>室</w:t>
      </w:r>
      <w:r w:rsidRPr="0056583B">
        <w:rPr>
          <w:rFonts w:hint="eastAsia"/>
          <w:sz w:val="24"/>
          <w:szCs w:val="24"/>
          <w:lang w:val="zh-CN"/>
        </w:rPr>
        <w:t>。</w:t>
      </w:r>
    </w:p>
    <w:p w:rsidR="0056583B" w:rsidRPr="0056583B" w:rsidRDefault="0056583B" w:rsidP="0056583B">
      <w:pPr>
        <w:numPr>
          <w:ilvl w:val="0"/>
          <w:numId w:val="1"/>
        </w:numPr>
        <w:tabs>
          <w:tab w:val="left" w:pos="945"/>
          <w:tab w:val="left" w:pos="1050"/>
        </w:tabs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56583B">
        <w:rPr>
          <w:rFonts w:hint="eastAsia"/>
          <w:sz w:val="24"/>
          <w:szCs w:val="24"/>
          <w:lang w:val="zh-CN"/>
        </w:rPr>
        <w:t>磋商</w:t>
      </w:r>
      <w:r w:rsidRPr="0056583B">
        <w:rPr>
          <w:sz w:val="24"/>
          <w:szCs w:val="24"/>
          <w:lang w:val="zh-CN"/>
        </w:rPr>
        <w:t>开始时间：</w:t>
      </w:r>
      <w:r w:rsidRPr="0056583B">
        <w:rPr>
          <w:sz w:val="24"/>
          <w:szCs w:val="24"/>
          <w:lang w:val="zh-CN"/>
        </w:rPr>
        <w:t>201</w:t>
      </w:r>
      <w:r w:rsidRPr="0056583B">
        <w:rPr>
          <w:rFonts w:hint="eastAsia"/>
          <w:sz w:val="24"/>
          <w:szCs w:val="24"/>
          <w:lang w:val="zh-CN"/>
        </w:rPr>
        <w:t>8</w:t>
      </w:r>
      <w:r w:rsidRPr="0056583B">
        <w:rPr>
          <w:sz w:val="24"/>
          <w:szCs w:val="24"/>
          <w:lang w:val="zh-CN"/>
        </w:rPr>
        <w:t>年</w:t>
      </w:r>
      <w:r w:rsidRPr="0056583B">
        <w:rPr>
          <w:rFonts w:hint="eastAsia"/>
          <w:sz w:val="24"/>
          <w:szCs w:val="24"/>
          <w:lang w:val="zh-CN"/>
        </w:rPr>
        <w:t>11</w:t>
      </w:r>
      <w:r w:rsidRPr="0056583B">
        <w:rPr>
          <w:sz w:val="24"/>
          <w:szCs w:val="24"/>
          <w:lang w:val="zh-CN"/>
        </w:rPr>
        <w:t>月</w:t>
      </w:r>
      <w:r w:rsidRPr="0056583B">
        <w:rPr>
          <w:rFonts w:hint="eastAsia"/>
          <w:sz w:val="24"/>
          <w:szCs w:val="24"/>
          <w:lang w:val="zh-CN"/>
        </w:rPr>
        <w:t>21</w:t>
      </w:r>
      <w:r w:rsidRPr="0056583B">
        <w:rPr>
          <w:sz w:val="24"/>
          <w:szCs w:val="24"/>
          <w:lang w:val="zh-CN"/>
        </w:rPr>
        <w:t>日</w:t>
      </w:r>
      <w:r w:rsidRPr="0056583B">
        <w:rPr>
          <w:rFonts w:hint="eastAsia"/>
          <w:sz w:val="24"/>
          <w:szCs w:val="24"/>
          <w:lang w:val="zh-CN"/>
        </w:rPr>
        <w:t>上</w:t>
      </w:r>
      <w:r w:rsidRPr="0056583B">
        <w:rPr>
          <w:sz w:val="24"/>
          <w:szCs w:val="24"/>
          <w:lang w:val="zh-CN"/>
        </w:rPr>
        <w:t>午</w:t>
      </w:r>
      <w:r w:rsidRPr="0056583B">
        <w:rPr>
          <w:rFonts w:hint="eastAsia"/>
          <w:sz w:val="24"/>
          <w:szCs w:val="24"/>
          <w:lang w:val="zh-CN"/>
        </w:rPr>
        <w:t>9</w:t>
      </w:r>
      <w:r w:rsidRPr="0056583B">
        <w:rPr>
          <w:sz w:val="24"/>
          <w:szCs w:val="24"/>
          <w:lang w:val="zh-CN"/>
        </w:rPr>
        <w:t>:00</w:t>
      </w:r>
    </w:p>
    <w:p w:rsidR="0056583B" w:rsidRPr="0056583B" w:rsidRDefault="0056583B" w:rsidP="0056583B">
      <w:pPr>
        <w:numPr>
          <w:ilvl w:val="0"/>
          <w:numId w:val="1"/>
        </w:numPr>
        <w:tabs>
          <w:tab w:val="left" w:pos="945"/>
          <w:tab w:val="left" w:pos="1050"/>
        </w:tabs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56583B">
        <w:rPr>
          <w:rFonts w:hint="eastAsia"/>
          <w:sz w:val="24"/>
          <w:szCs w:val="24"/>
          <w:lang w:val="zh-CN"/>
        </w:rPr>
        <w:t>磋商</w:t>
      </w:r>
      <w:r w:rsidRPr="0056583B">
        <w:rPr>
          <w:sz w:val="24"/>
          <w:szCs w:val="24"/>
          <w:lang w:val="zh-CN"/>
        </w:rPr>
        <w:t>地点：北京市石景山区玉泉路</w:t>
      </w:r>
      <w:r w:rsidRPr="0056583B">
        <w:rPr>
          <w:sz w:val="24"/>
          <w:szCs w:val="24"/>
          <w:lang w:val="zh-CN"/>
        </w:rPr>
        <w:t>19</w:t>
      </w:r>
      <w:r w:rsidRPr="0056583B">
        <w:rPr>
          <w:sz w:val="24"/>
          <w:szCs w:val="24"/>
          <w:lang w:val="zh-CN"/>
        </w:rPr>
        <w:t>号乙院（高能所）</w:t>
      </w:r>
      <w:r w:rsidRPr="0056583B">
        <w:rPr>
          <w:rFonts w:hint="eastAsia"/>
          <w:sz w:val="24"/>
          <w:szCs w:val="24"/>
          <w:lang w:val="zh-CN"/>
        </w:rPr>
        <w:t>主楼</w:t>
      </w:r>
      <w:r w:rsidRPr="0056583B">
        <w:rPr>
          <w:rFonts w:hint="eastAsia"/>
          <w:sz w:val="24"/>
          <w:szCs w:val="24"/>
          <w:lang w:val="zh-CN"/>
        </w:rPr>
        <w:t>A419</w:t>
      </w:r>
      <w:r w:rsidRPr="0056583B">
        <w:rPr>
          <w:rFonts w:hint="eastAsia"/>
          <w:sz w:val="24"/>
          <w:szCs w:val="24"/>
          <w:lang w:val="zh-CN"/>
        </w:rPr>
        <w:t>会议</w:t>
      </w:r>
      <w:r w:rsidRPr="0056583B">
        <w:rPr>
          <w:sz w:val="24"/>
          <w:szCs w:val="24"/>
          <w:lang w:val="zh-CN"/>
        </w:rPr>
        <w:t>室。</w:t>
      </w:r>
    </w:p>
    <w:p w:rsidR="0056583B" w:rsidRPr="0056583B" w:rsidRDefault="0056583B" w:rsidP="0056583B">
      <w:pPr>
        <w:adjustRightInd w:val="0"/>
        <w:snapToGrid w:val="0"/>
        <w:spacing w:afterLines="50" w:after="156" w:line="360" w:lineRule="atLeast"/>
        <w:ind w:firstLineChars="400" w:firstLine="960"/>
        <w:rPr>
          <w:rFonts w:ascii="宋体" w:hAnsi="宋体"/>
          <w:sz w:val="24"/>
          <w:szCs w:val="24"/>
        </w:rPr>
      </w:pPr>
      <w:r w:rsidRPr="0056583B">
        <w:rPr>
          <w:rFonts w:ascii="宋体" w:hAnsi="宋体" w:hint="eastAsia"/>
          <w:sz w:val="24"/>
          <w:szCs w:val="24"/>
        </w:rPr>
        <w:t>届时请参加谈磋商的单位派代表参加磋商。</w:t>
      </w:r>
    </w:p>
    <w:p w:rsidR="0056583B" w:rsidRPr="0056583B" w:rsidRDefault="0056583B" w:rsidP="0056583B">
      <w:pPr>
        <w:spacing w:afterLines="50" w:after="156" w:line="420" w:lineRule="exact"/>
        <w:ind w:left="-97" w:rightChars="-195" w:right="-409" w:firstLineChars="200" w:firstLine="420"/>
        <w:jc w:val="left"/>
        <w:rPr>
          <w:rFonts w:eastAsia="仿宋_GB2312"/>
          <w:szCs w:val="21"/>
        </w:rPr>
      </w:pPr>
      <w:r w:rsidRPr="0056583B">
        <w:rPr>
          <w:rFonts w:eastAsia="仿宋_GB2312" w:hint="eastAsia"/>
          <w:szCs w:val="21"/>
          <w:lang w:val="zh-CN"/>
        </w:rPr>
        <w:t>联系人</w:t>
      </w:r>
      <w:r w:rsidRPr="0056583B">
        <w:rPr>
          <w:rFonts w:eastAsia="仿宋_GB2312" w:hint="eastAsia"/>
          <w:szCs w:val="21"/>
        </w:rPr>
        <w:t>：</w:t>
      </w:r>
      <w:r w:rsidRPr="0056583B">
        <w:rPr>
          <w:rFonts w:eastAsia="仿宋_GB2312" w:hint="eastAsia"/>
          <w:szCs w:val="21"/>
          <w:lang w:val="zh-CN"/>
        </w:rPr>
        <w:t>徐乐乐</w:t>
      </w:r>
      <w:r w:rsidRPr="0056583B">
        <w:rPr>
          <w:rFonts w:eastAsia="仿宋_GB2312" w:hint="eastAsia"/>
          <w:szCs w:val="21"/>
          <w:lang w:val="zh-CN"/>
        </w:rPr>
        <w:t xml:space="preserve">         </w:t>
      </w:r>
      <w:r w:rsidRPr="0056583B">
        <w:rPr>
          <w:rFonts w:eastAsia="黑体" w:hint="eastAsia"/>
          <w:bCs/>
          <w:sz w:val="24"/>
        </w:rPr>
        <w:t>Email</w:t>
      </w:r>
      <w:r w:rsidRPr="0056583B">
        <w:rPr>
          <w:rFonts w:eastAsia="黑体" w:hint="eastAsia"/>
          <w:bCs/>
          <w:sz w:val="24"/>
        </w:rPr>
        <w:t>：</w:t>
      </w:r>
      <w:r w:rsidRPr="0056583B">
        <w:rPr>
          <w:rFonts w:eastAsia="黑体" w:hint="eastAsia"/>
          <w:bCs/>
          <w:sz w:val="24"/>
        </w:rPr>
        <w:t>xull@ihep.ac.cn</w:t>
      </w:r>
    </w:p>
    <w:p w:rsidR="0056583B" w:rsidRPr="0056583B" w:rsidRDefault="0056583B" w:rsidP="0056583B">
      <w:pPr>
        <w:spacing w:afterLines="50" w:after="156" w:line="420" w:lineRule="exact"/>
        <w:ind w:left="-97" w:rightChars="-195" w:right="-409" w:firstLineChars="200" w:firstLine="420"/>
        <w:jc w:val="left"/>
        <w:rPr>
          <w:rFonts w:eastAsia="仿宋_GB2312"/>
          <w:szCs w:val="21"/>
          <w:lang w:val="zh-CN"/>
        </w:rPr>
      </w:pPr>
      <w:r w:rsidRPr="0056583B">
        <w:rPr>
          <w:rFonts w:eastAsia="仿宋_GB2312" w:hint="eastAsia"/>
          <w:szCs w:val="21"/>
          <w:lang w:val="zh-CN"/>
        </w:rPr>
        <w:t>电话：</w:t>
      </w:r>
      <w:r w:rsidRPr="0056583B">
        <w:rPr>
          <w:rFonts w:eastAsia="仿宋_GB2312" w:hint="eastAsia"/>
          <w:szCs w:val="21"/>
          <w:lang w:val="zh-CN"/>
        </w:rPr>
        <w:t>010</w:t>
      </w:r>
      <w:r w:rsidRPr="0056583B">
        <w:rPr>
          <w:rFonts w:eastAsia="仿宋_GB2312"/>
          <w:szCs w:val="21"/>
          <w:lang w:val="zh-CN"/>
        </w:rPr>
        <w:t>-</w:t>
      </w:r>
      <w:r w:rsidRPr="0056583B">
        <w:rPr>
          <w:rFonts w:eastAsia="仿宋_GB2312" w:hint="eastAsia"/>
          <w:szCs w:val="21"/>
          <w:lang w:val="zh-CN"/>
        </w:rPr>
        <w:t xml:space="preserve">88236304                           </w:t>
      </w:r>
    </w:p>
    <w:p w:rsidR="0056583B" w:rsidRPr="0056583B" w:rsidRDefault="0056583B" w:rsidP="0056583B">
      <w:pPr>
        <w:spacing w:afterLines="50" w:after="156" w:line="420" w:lineRule="exact"/>
        <w:ind w:left="-97" w:rightChars="-195" w:right="-409" w:firstLineChars="200" w:firstLine="420"/>
        <w:jc w:val="left"/>
        <w:rPr>
          <w:rFonts w:eastAsia="仿宋_GB2312"/>
          <w:szCs w:val="21"/>
          <w:lang w:val="zh-CN"/>
        </w:rPr>
      </w:pPr>
      <w:r w:rsidRPr="0056583B">
        <w:rPr>
          <w:rFonts w:eastAsia="仿宋_GB2312" w:hint="eastAsia"/>
          <w:szCs w:val="21"/>
          <w:lang w:val="zh-CN"/>
        </w:rPr>
        <w:t>地址：北京市石景山区玉泉路</w:t>
      </w:r>
      <w:proofErr w:type="gramStart"/>
      <w:r w:rsidRPr="0056583B">
        <w:rPr>
          <w:rFonts w:eastAsia="仿宋_GB2312" w:hint="eastAsia"/>
          <w:szCs w:val="21"/>
          <w:lang w:val="zh-CN"/>
        </w:rPr>
        <w:t>19</w:t>
      </w:r>
      <w:r w:rsidRPr="0056583B">
        <w:rPr>
          <w:rFonts w:eastAsia="仿宋_GB2312" w:hint="eastAsia"/>
          <w:szCs w:val="21"/>
          <w:lang w:val="zh-CN"/>
        </w:rPr>
        <w:t>号乙院邮政编码</w:t>
      </w:r>
      <w:proofErr w:type="gramEnd"/>
      <w:r w:rsidRPr="0056583B">
        <w:rPr>
          <w:rFonts w:eastAsia="仿宋_GB2312" w:hint="eastAsia"/>
          <w:szCs w:val="21"/>
          <w:lang w:val="zh-CN"/>
        </w:rPr>
        <w:t>：</w:t>
      </w:r>
      <w:r w:rsidRPr="0056583B">
        <w:rPr>
          <w:rFonts w:eastAsia="仿宋_GB2312" w:hint="eastAsia"/>
          <w:szCs w:val="21"/>
          <w:lang w:val="zh-CN"/>
        </w:rPr>
        <w:t>100049</w:t>
      </w:r>
    </w:p>
    <w:p w:rsidR="0056583B" w:rsidRPr="0056583B" w:rsidRDefault="0056583B" w:rsidP="0056583B">
      <w:pPr>
        <w:autoSpaceDE w:val="0"/>
        <w:autoSpaceDN w:val="0"/>
        <w:adjustRightInd w:val="0"/>
        <w:spacing w:afterLines="50" w:after="156" w:line="420" w:lineRule="atLeast"/>
        <w:ind w:left="-97" w:right="-195" w:firstLine="420"/>
        <w:rPr>
          <w:rFonts w:eastAsia="仿宋_GB2312"/>
          <w:szCs w:val="21"/>
          <w:lang w:val="zh-CN"/>
        </w:rPr>
      </w:pPr>
      <w:r w:rsidRPr="0056583B">
        <w:rPr>
          <w:rFonts w:eastAsia="仿宋_GB2312" w:hint="eastAsia"/>
          <w:szCs w:val="21"/>
          <w:lang w:val="zh-CN"/>
        </w:rPr>
        <w:t>全称：</w:t>
      </w:r>
      <w:r w:rsidRPr="0056583B">
        <w:rPr>
          <w:rFonts w:eastAsia="仿宋_GB2312"/>
          <w:szCs w:val="21"/>
          <w:lang w:val="zh-CN"/>
        </w:rPr>
        <w:t>中国科学院高能物理研究所</w:t>
      </w:r>
    </w:p>
    <w:p w:rsidR="0056583B" w:rsidRPr="0056583B" w:rsidRDefault="0056583B" w:rsidP="0056583B">
      <w:pPr>
        <w:autoSpaceDE w:val="0"/>
        <w:autoSpaceDN w:val="0"/>
        <w:adjustRightInd w:val="0"/>
        <w:spacing w:afterLines="50" w:after="156" w:line="420" w:lineRule="atLeast"/>
        <w:ind w:left="-97" w:right="-195" w:firstLine="420"/>
        <w:rPr>
          <w:rFonts w:eastAsia="仿宋_GB2312"/>
          <w:szCs w:val="21"/>
          <w:lang w:val="zh-CN"/>
        </w:rPr>
      </w:pPr>
      <w:r w:rsidRPr="0056583B">
        <w:rPr>
          <w:rFonts w:eastAsia="仿宋_GB2312" w:hint="eastAsia"/>
          <w:szCs w:val="21"/>
          <w:lang w:val="zh-CN"/>
        </w:rPr>
        <w:t>开户</w:t>
      </w:r>
      <w:r w:rsidRPr="0056583B">
        <w:rPr>
          <w:rFonts w:eastAsia="仿宋_GB2312"/>
          <w:szCs w:val="21"/>
          <w:lang w:val="zh-CN"/>
        </w:rPr>
        <w:t>银行：</w:t>
      </w:r>
      <w:r w:rsidRPr="0056583B">
        <w:rPr>
          <w:rFonts w:eastAsia="仿宋_GB2312" w:hint="eastAsia"/>
          <w:szCs w:val="21"/>
          <w:lang w:val="zh-CN"/>
        </w:rPr>
        <w:t>中国工商银行北京永定路支行</w:t>
      </w:r>
    </w:p>
    <w:p w:rsidR="0056583B" w:rsidRPr="0056583B" w:rsidRDefault="0056583B" w:rsidP="0056583B">
      <w:pPr>
        <w:autoSpaceDE w:val="0"/>
        <w:autoSpaceDN w:val="0"/>
        <w:adjustRightInd w:val="0"/>
        <w:spacing w:afterLines="50" w:after="156" w:line="420" w:lineRule="atLeast"/>
        <w:ind w:left="-97" w:right="-195" w:firstLine="420"/>
        <w:rPr>
          <w:rFonts w:eastAsia="仿宋_GB2312"/>
          <w:szCs w:val="21"/>
          <w:lang w:val="zh-CN"/>
        </w:rPr>
      </w:pPr>
      <w:r w:rsidRPr="0056583B">
        <w:rPr>
          <w:rFonts w:eastAsia="仿宋_GB2312"/>
          <w:szCs w:val="21"/>
          <w:lang w:val="zh-CN"/>
        </w:rPr>
        <w:t>账号</w:t>
      </w:r>
      <w:r w:rsidRPr="0056583B">
        <w:rPr>
          <w:rFonts w:eastAsia="仿宋_GB2312" w:hint="eastAsia"/>
          <w:szCs w:val="21"/>
          <w:lang w:val="zh-CN"/>
        </w:rPr>
        <w:t>：</w:t>
      </w:r>
      <w:r w:rsidRPr="0056583B">
        <w:rPr>
          <w:rFonts w:eastAsia="仿宋_GB2312"/>
          <w:szCs w:val="21"/>
          <w:lang w:val="zh-CN"/>
        </w:rPr>
        <w:t>0200004909014451557</w:t>
      </w:r>
    </w:p>
    <w:p w:rsidR="00D50757" w:rsidRPr="0056583B" w:rsidRDefault="0056583B" w:rsidP="0056583B">
      <w:bookmarkStart w:id="3" w:name="_GoBack"/>
      <w:bookmarkEnd w:id="3"/>
    </w:p>
    <w:sectPr w:rsidR="00D50757" w:rsidRPr="00565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221"/>
    <w:multiLevelType w:val="multilevel"/>
    <w:tmpl w:val="14E41221"/>
    <w:lvl w:ilvl="0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71D43344"/>
    <w:multiLevelType w:val="multilevel"/>
    <w:tmpl w:val="71D43344"/>
    <w:lvl w:ilvl="0">
      <w:start w:val="1"/>
      <w:numFmt w:val="decimal"/>
      <w:lvlText w:val="%1、"/>
      <w:lvlJc w:val="left"/>
      <w:pPr>
        <w:tabs>
          <w:tab w:val="left" w:pos="735"/>
        </w:tabs>
        <w:ind w:left="735" w:hanging="315"/>
      </w:pPr>
      <w:rPr>
        <w:rFonts w:hint="default"/>
        <w:color w:val="auto"/>
        <w:lang w:val="en-US" w:eastAsia="zh-CN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3B"/>
    <w:rsid w:val="003F30F3"/>
    <w:rsid w:val="0056583B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658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6583B"/>
    <w:rPr>
      <w:rFonts w:ascii="Cambria" w:eastAsia="宋体" w:hAnsi="Cambria" w:cs="Times New Roman"/>
      <w:b/>
      <w:bCs/>
      <w:kern w:val="32"/>
      <w:sz w:val="32"/>
      <w:szCs w:val="32"/>
      <w:lang w:val="zh-CN"/>
    </w:rPr>
  </w:style>
  <w:style w:type="character" w:styleId="a3">
    <w:name w:val="Hyperlink"/>
    <w:qFormat/>
    <w:rsid w:val="00565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658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56583B"/>
    <w:rPr>
      <w:rFonts w:ascii="Cambria" w:eastAsia="宋体" w:hAnsi="Cambria" w:cs="Times New Roman"/>
      <w:b/>
      <w:bCs/>
      <w:kern w:val="32"/>
      <w:sz w:val="32"/>
      <w:szCs w:val="32"/>
      <w:lang w:val="zh-CN"/>
    </w:rPr>
  </w:style>
  <w:style w:type="character" w:styleId="a3">
    <w:name w:val="Hyperlink"/>
    <w:qFormat/>
    <w:rsid w:val="00565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ull@ihep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2018-12-05T03:16:00Z</dcterms:created>
  <dcterms:modified xsi:type="dcterms:W3CDTF">2018-12-05T03:31:00Z</dcterms:modified>
</cp:coreProperties>
</file>