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E9" w:rsidRPr="00D00C53" w:rsidRDefault="00F91CE9" w:rsidP="00F91CE9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附件2</w:t>
      </w:r>
    </w:p>
    <w:p w:rsidR="00F91CE9" w:rsidRPr="00D00C53" w:rsidRDefault="00F91CE9" w:rsidP="00F91CE9">
      <w:pPr>
        <w:adjustRightInd w:val="0"/>
        <w:spacing w:afterLines="50" w:after="156" w:line="240" w:lineRule="auto"/>
        <w:ind w:firstLineChars="0" w:firstLine="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单一来源采购单位内部会商意见表（一）</w:t>
      </w:r>
    </w:p>
    <w:p w:rsidR="00F91CE9" w:rsidRPr="00D00C53" w:rsidRDefault="00F91CE9" w:rsidP="00F91CE9">
      <w:pPr>
        <w:wordWrap w:val="0"/>
        <w:adjustRightInd w:val="0"/>
        <w:spacing w:line="240" w:lineRule="auto"/>
        <w:ind w:firstLineChars="0" w:firstLine="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kern w:val="0"/>
          <w:sz w:val="24"/>
        </w:rPr>
        <w:t>填表日期：</w:t>
      </w:r>
      <w:r w:rsidR="00203371">
        <w:rPr>
          <w:rFonts w:ascii="Times New Roman" w:hAnsi="Times New Roman"/>
          <w:kern w:val="0"/>
          <w:sz w:val="24"/>
        </w:rPr>
        <w:t>202</w:t>
      </w:r>
      <w:r w:rsidR="00A72F2D">
        <w:rPr>
          <w:rFonts w:ascii="Times New Roman" w:hAnsi="Times New Roman"/>
          <w:kern w:val="0"/>
          <w:sz w:val="24"/>
        </w:rPr>
        <w:t>2</w:t>
      </w:r>
      <w:r w:rsidRPr="00D00C53">
        <w:rPr>
          <w:rFonts w:ascii="Times New Roman" w:hAnsi="Times New Roman" w:hint="eastAsia"/>
          <w:kern w:val="0"/>
          <w:sz w:val="24"/>
        </w:rPr>
        <w:t>年</w:t>
      </w:r>
      <w:r w:rsidR="00A72F2D">
        <w:rPr>
          <w:rFonts w:ascii="Times New Roman" w:hAnsi="Times New Roman" w:hint="eastAsia"/>
          <w:kern w:val="0"/>
          <w:sz w:val="24"/>
        </w:rPr>
        <w:t>3</w:t>
      </w:r>
      <w:r w:rsidRPr="00D00C53">
        <w:rPr>
          <w:rFonts w:ascii="Times New Roman" w:hAnsi="Times New Roman" w:hint="eastAsia"/>
          <w:kern w:val="0"/>
          <w:sz w:val="24"/>
        </w:rPr>
        <w:t>月</w:t>
      </w:r>
      <w:r w:rsidR="00A72F2D">
        <w:rPr>
          <w:rFonts w:ascii="Times New Roman" w:hAnsi="Times New Roman" w:hint="eastAsia"/>
          <w:kern w:val="0"/>
          <w:sz w:val="24"/>
        </w:rPr>
        <w:t>14</w:t>
      </w:r>
      <w:r w:rsidRPr="00D00C53">
        <w:rPr>
          <w:rFonts w:ascii="Times New Roman" w:hAnsi="Times New Roman" w:hint="eastAsia"/>
          <w:kern w:val="0"/>
          <w:sz w:val="24"/>
        </w:rPr>
        <w:t>日</w:t>
      </w: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3385"/>
        <w:gridCol w:w="5877"/>
      </w:tblGrid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203371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CE9" w:rsidRPr="00203371" w:rsidRDefault="005644BA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4B06">
              <w:rPr>
                <w:rFonts w:hint="eastAsia"/>
                <w:sz w:val="24"/>
              </w:rPr>
              <w:t>高海拔</w:t>
            </w:r>
            <w:r w:rsidRPr="00244B06">
              <w:rPr>
                <w:sz w:val="24"/>
              </w:rPr>
              <w:t>宇宙线观测站基础运维</w:t>
            </w:r>
            <w:r w:rsidRPr="00244B06">
              <w:rPr>
                <w:rFonts w:hint="eastAsia"/>
                <w:sz w:val="24"/>
              </w:rPr>
              <w:t>服务</w:t>
            </w:r>
          </w:p>
        </w:tc>
      </w:tr>
      <w:tr w:rsidR="00F91CE9" w:rsidRPr="00A72F2D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CE9" w:rsidRPr="00203371" w:rsidRDefault="00F9251C" w:rsidP="005644B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644BA">
              <w:rPr>
                <w:rFonts w:ascii="宋体" w:hAnsi="宋体" w:cs="宋体"/>
                <w:kern w:val="0"/>
                <w:sz w:val="24"/>
              </w:rPr>
              <w:t>980000</w:t>
            </w:r>
            <w:r w:rsidRPr="00203371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="00A72F2D">
              <w:rPr>
                <w:rFonts w:ascii="宋体" w:hAnsi="宋体" w:cs="宋体" w:hint="eastAsia"/>
                <w:kern w:val="0"/>
                <w:sz w:val="24"/>
              </w:rPr>
              <w:t>（期限</w:t>
            </w:r>
            <w:r w:rsidR="00A72F2D">
              <w:rPr>
                <w:rFonts w:ascii="宋体" w:hAnsi="宋体" w:cs="宋体"/>
                <w:kern w:val="0"/>
                <w:sz w:val="24"/>
              </w:rPr>
              <w:t>一年</w:t>
            </w:r>
            <w:r w:rsidR="00A72F2D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2E1B0D" w:rsidRPr="00792B69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904D97" w:rsidRPr="00792B69">
              <w:rPr>
                <w:rFonts w:ascii="宋体" w:hAnsi="宋体" w:cs="宋体" w:hint="eastAsia"/>
                <w:kern w:val="0"/>
                <w:sz w:val="24"/>
              </w:rPr>
              <w:t>报价单见附页</w:t>
            </w:r>
            <w:r w:rsidR="002E1B0D" w:rsidRPr="00792B6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203371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采购项目概况、拟采用采购方式的理由、供应商（制造商及相关代理商）名称及地址</w:t>
            </w:r>
          </w:p>
        </w:tc>
      </w:tr>
      <w:tr w:rsidR="00F91CE9" w:rsidRPr="00D00C53" w:rsidTr="00203371">
        <w:trPr>
          <w:trHeight w:val="6372"/>
          <w:jc w:val="center"/>
        </w:trPr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4BA" w:rsidRPr="00F61DE0" w:rsidRDefault="005644BA" w:rsidP="00203371">
            <w:pPr>
              <w:snapToGrid w:val="0"/>
              <w:spacing w:afterLines="50" w:after="156" w:line="240" w:lineRule="auto"/>
              <w:ind w:firstLine="420"/>
              <w:jc w:val="left"/>
              <w:rPr>
                <w:rFonts w:ascii="仿宋" w:eastAsia="仿宋" w:hAnsi="仿宋"/>
                <w:sz w:val="21"/>
              </w:rPr>
            </w:pPr>
            <w:r w:rsidRPr="00F61DE0">
              <w:rPr>
                <w:rFonts w:ascii="仿宋" w:eastAsia="仿宋" w:hAnsi="仿宋" w:hint="eastAsia"/>
                <w:sz w:val="21"/>
              </w:rPr>
              <w:t>高海拔</w:t>
            </w:r>
            <w:r w:rsidRPr="00F61DE0">
              <w:rPr>
                <w:rFonts w:ascii="仿宋" w:eastAsia="仿宋" w:hAnsi="仿宋"/>
                <w:sz w:val="21"/>
              </w:rPr>
              <w:t>宇宙线观测站位于四川省甘孜州稻城县</w:t>
            </w:r>
            <w:r w:rsidRPr="00F61DE0">
              <w:rPr>
                <w:rFonts w:ascii="仿宋" w:eastAsia="仿宋" w:hAnsi="仿宋" w:hint="eastAsia"/>
                <w:sz w:val="21"/>
              </w:rPr>
              <w:t>海拔4410米</w:t>
            </w:r>
            <w:r w:rsidRPr="00F61DE0">
              <w:rPr>
                <w:rFonts w:ascii="仿宋" w:eastAsia="仿宋" w:hAnsi="仿宋"/>
                <w:sz w:val="21"/>
              </w:rPr>
              <w:t>的海子山，</w:t>
            </w:r>
            <w:r w:rsidRPr="00F61DE0">
              <w:rPr>
                <w:rFonts w:ascii="仿宋" w:eastAsia="仿宋" w:hAnsi="仿宋" w:hint="eastAsia"/>
                <w:sz w:val="21"/>
              </w:rPr>
              <w:t>项目</w:t>
            </w:r>
            <w:r w:rsidRPr="00F61DE0">
              <w:rPr>
                <w:rFonts w:ascii="仿宋" w:eastAsia="仿宋" w:hAnsi="仿宋"/>
                <w:sz w:val="21"/>
              </w:rPr>
              <w:t>建设于</w:t>
            </w:r>
            <w:r w:rsidRPr="00F61DE0">
              <w:rPr>
                <w:rFonts w:ascii="仿宋" w:eastAsia="仿宋" w:hAnsi="仿宋" w:hint="eastAsia"/>
                <w:sz w:val="21"/>
              </w:rPr>
              <w:t>2021年7月</w:t>
            </w:r>
            <w:r w:rsidRPr="00F61DE0">
              <w:rPr>
                <w:rFonts w:ascii="仿宋" w:eastAsia="仿宋" w:hAnsi="仿宋"/>
                <w:sz w:val="21"/>
              </w:rPr>
              <w:t>完成并全规模投入运行。</w:t>
            </w:r>
            <w:r w:rsidRPr="00F61DE0">
              <w:rPr>
                <w:rFonts w:ascii="仿宋" w:eastAsia="仿宋" w:hAnsi="仿宋" w:hint="eastAsia"/>
                <w:sz w:val="21"/>
              </w:rPr>
              <w:t>项目面积1.3平方</w:t>
            </w:r>
            <w:r w:rsidRPr="00F61DE0">
              <w:rPr>
                <w:rFonts w:ascii="仿宋" w:eastAsia="仿宋" w:hAnsi="仿宋"/>
                <w:sz w:val="21"/>
              </w:rPr>
              <w:t>公里，包含</w:t>
            </w:r>
            <w:r w:rsidRPr="00F61DE0">
              <w:rPr>
                <w:rFonts w:ascii="仿宋" w:eastAsia="仿宋" w:hAnsi="仿宋" w:hint="eastAsia"/>
                <w:sz w:val="21"/>
              </w:rPr>
              <w:t>5261个</w:t>
            </w:r>
            <w:r w:rsidRPr="00F61DE0">
              <w:rPr>
                <w:rFonts w:ascii="仿宋" w:eastAsia="仿宋" w:hAnsi="仿宋"/>
                <w:sz w:val="21"/>
              </w:rPr>
              <w:t>ED探测器，</w:t>
            </w:r>
            <w:r w:rsidRPr="00F61DE0">
              <w:rPr>
                <w:rFonts w:ascii="仿宋" w:eastAsia="仿宋" w:hAnsi="仿宋" w:hint="eastAsia"/>
                <w:sz w:val="21"/>
              </w:rPr>
              <w:t>1188个</w:t>
            </w:r>
            <w:r w:rsidRPr="00F61DE0">
              <w:rPr>
                <w:rFonts w:ascii="仿宋" w:eastAsia="仿宋" w:hAnsi="仿宋"/>
                <w:sz w:val="21"/>
              </w:rPr>
              <w:t>MD探测器、78000</w:t>
            </w:r>
            <w:r w:rsidRPr="00F61DE0">
              <w:rPr>
                <w:rFonts w:ascii="仿宋" w:eastAsia="仿宋" w:hAnsi="仿宋" w:hint="eastAsia"/>
                <w:sz w:val="21"/>
              </w:rPr>
              <w:t>平米</w:t>
            </w:r>
            <w:r w:rsidRPr="00F61DE0">
              <w:rPr>
                <w:rFonts w:ascii="仿宋" w:eastAsia="仿宋" w:hAnsi="仿宋"/>
                <w:sz w:val="21"/>
              </w:rPr>
              <w:t>水切伦科夫探测器阵列（</w:t>
            </w:r>
            <w:r w:rsidRPr="00F61DE0">
              <w:rPr>
                <w:rFonts w:ascii="仿宋" w:eastAsia="仿宋" w:hAnsi="仿宋" w:hint="eastAsia"/>
                <w:sz w:val="21"/>
              </w:rPr>
              <w:t>3120个探测</w:t>
            </w:r>
            <w:r w:rsidRPr="00F61DE0">
              <w:rPr>
                <w:rFonts w:ascii="仿宋" w:eastAsia="仿宋" w:hAnsi="仿宋"/>
                <w:sz w:val="21"/>
              </w:rPr>
              <w:t>单元）</w:t>
            </w:r>
            <w:r w:rsidRPr="00F61DE0">
              <w:rPr>
                <w:rFonts w:ascii="仿宋" w:eastAsia="仿宋" w:hAnsi="仿宋" w:hint="eastAsia"/>
                <w:sz w:val="21"/>
              </w:rPr>
              <w:t>及18台</w:t>
            </w:r>
            <w:r w:rsidRPr="00F61DE0">
              <w:rPr>
                <w:rFonts w:ascii="仿宋" w:eastAsia="仿宋" w:hAnsi="仿宋"/>
                <w:sz w:val="21"/>
              </w:rPr>
              <w:t>大气切伦科夫探测器阵列。在高原上运行</w:t>
            </w:r>
            <w:r w:rsidRPr="00F61DE0">
              <w:rPr>
                <w:rFonts w:ascii="仿宋" w:eastAsia="仿宋" w:hAnsi="仿宋" w:hint="eastAsia"/>
                <w:sz w:val="21"/>
              </w:rPr>
              <w:t>如此大规模</w:t>
            </w:r>
            <w:r w:rsidRPr="00F61DE0">
              <w:rPr>
                <w:rFonts w:ascii="仿宋" w:eastAsia="仿宋" w:hAnsi="仿宋"/>
                <w:sz w:val="21"/>
              </w:rPr>
              <w:t>的探测器阵列</w:t>
            </w:r>
            <w:r w:rsidRPr="00F61DE0">
              <w:rPr>
                <w:rFonts w:ascii="仿宋" w:eastAsia="仿宋" w:hAnsi="仿宋" w:hint="eastAsia"/>
                <w:sz w:val="21"/>
              </w:rPr>
              <w:t>难度</w:t>
            </w:r>
            <w:r w:rsidRPr="00F61DE0">
              <w:rPr>
                <w:rFonts w:ascii="仿宋" w:eastAsia="仿宋" w:hAnsi="仿宋"/>
                <w:sz w:val="21"/>
              </w:rPr>
              <w:t>是空前的。除了</w:t>
            </w:r>
            <w:r w:rsidRPr="00F61DE0">
              <w:rPr>
                <w:rFonts w:ascii="仿宋" w:eastAsia="仿宋" w:hAnsi="仿宋" w:hint="eastAsia"/>
                <w:sz w:val="21"/>
              </w:rPr>
              <w:t>专业</w:t>
            </w:r>
            <w:r w:rsidRPr="00F61DE0">
              <w:rPr>
                <w:rFonts w:ascii="仿宋" w:eastAsia="仿宋" w:hAnsi="仿宋"/>
                <w:sz w:val="21"/>
              </w:rPr>
              <w:t>的探测器相关科研人员，还需要大量的基础运维人员协作才能完成。基础运维包括四种探测器</w:t>
            </w:r>
            <w:r w:rsidRPr="00F61DE0">
              <w:rPr>
                <w:rFonts w:ascii="仿宋" w:eastAsia="仿宋" w:hAnsi="仿宋" w:hint="eastAsia"/>
                <w:sz w:val="21"/>
              </w:rPr>
              <w:t>的</w:t>
            </w:r>
            <w:r w:rsidRPr="00F61DE0">
              <w:rPr>
                <w:rFonts w:ascii="仿宋" w:eastAsia="仿宋" w:hAnsi="仿宋"/>
                <w:sz w:val="21"/>
              </w:rPr>
              <w:t>日常检查</w:t>
            </w:r>
            <w:r w:rsidRPr="00F61DE0">
              <w:rPr>
                <w:rFonts w:ascii="仿宋" w:eastAsia="仿宋" w:hAnsi="仿宋" w:hint="eastAsia"/>
                <w:sz w:val="21"/>
              </w:rPr>
              <w:t>和维护，</w:t>
            </w:r>
            <w:r w:rsidRPr="00F61DE0">
              <w:rPr>
                <w:rFonts w:ascii="仿宋" w:eastAsia="仿宋" w:hAnsi="仿宋"/>
                <w:sz w:val="21"/>
              </w:rPr>
              <w:t>配合</w:t>
            </w:r>
            <w:r w:rsidRPr="00F61DE0">
              <w:rPr>
                <w:rFonts w:ascii="仿宋" w:eastAsia="仿宋" w:hAnsi="仿宋" w:hint="eastAsia"/>
                <w:sz w:val="21"/>
              </w:rPr>
              <w:t>科研</w:t>
            </w:r>
            <w:r w:rsidRPr="00F61DE0">
              <w:rPr>
                <w:rFonts w:ascii="仿宋" w:eastAsia="仿宋" w:hAnsi="仿宋"/>
                <w:sz w:val="21"/>
              </w:rPr>
              <w:t>人员进行现场</w:t>
            </w:r>
            <w:r w:rsidRPr="00F61DE0">
              <w:rPr>
                <w:rFonts w:ascii="仿宋" w:eastAsia="仿宋" w:hAnsi="仿宋" w:hint="eastAsia"/>
                <w:sz w:val="21"/>
              </w:rPr>
              <w:t>探测器</w:t>
            </w:r>
            <w:r w:rsidRPr="00F61DE0">
              <w:rPr>
                <w:rFonts w:ascii="仿宋" w:eastAsia="仿宋" w:hAnsi="仿宋"/>
                <w:sz w:val="21"/>
              </w:rPr>
              <w:t>拆卸、检修、组装和安装等、</w:t>
            </w:r>
            <w:r w:rsidRPr="00F61DE0">
              <w:rPr>
                <w:rFonts w:ascii="仿宋" w:eastAsia="仿宋" w:hAnsi="仿宋" w:hint="eastAsia"/>
                <w:sz w:val="21"/>
              </w:rPr>
              <w:t>配合</w:t>
            </w:r>
            <w:r w:rsidRPr="00F61DE0">
              <w:rPr>
                <w:rFonts w:ascii="仿宋" w:eastAsia="仿宋" w:hAnsi="仿宋"/>
                <w:sz w:val="21"/>
              </w:rPr>
              <w:t>科研人员进行</w:t>
            </w:r>
            <w:r w:rsidRPr="00F61DE0">
              <w:rPr>
                <w:rFonts w:ascii="仿宋" w:eastAsia="仿宋" w:hAnsi="仿宋" w:hint="eastAsia"/>
                <w:sz w:val="21"/>
              </w:rPr>
              <w:t>探测器</w:t>
            </w:r>
            <w:r w:rsidRPr="00F61DE0">
              <w:rPr>
                <w:rFonts w:ascii="仿宋" w:eastAsia="仿宋" w:hAnsi="仿宋"/>
                <w:sz w:val="21"/>
              </w:rPr>
              <w:t>运行相关的操作</w:t>
            </w:r>
            <w:r w:rsidRPr="00F61DE0">
              <w:rPr>
                <w:rFonts w:ascii="仿宋" w:eastAsia="仿宋" w:hAnsi="仿宋" w:hint="eastAsia"/>
                <w:sz w:val="21"/>
              </w:rPr>
              <w:t>，大气</w:t>
            </w:r>
            <w:r w:rsidRPr="00F61DE0">
              <w:rPr>
                <w:rFonts w:ascii="仿宋" w:eastAsia="仿宋" w:hAnsi="仿宋"/>
                <w:sz w:val="21"/>
              </w:rPr>
              <w:t>切伦科夫望远镜冬季观测</w:t>
            </w:r>
            <w:r w:rsidRPr="00F61DE0">
              <w:rPr>
                <w:rFonts w:ascii="仿宋" w:eastAsia="仿宋" w:hAnsi="仿宋" w:hint="eastAsia"/>
                <w:sz w:val="21"/>
              </w:rPr>
              <w:t>（当年10月</w:t>
            </w:r>
            <w:r w:rsidRPr="00F61DE0">
              <w:rPr>
                <w:rFonts w:ascii="仿宋" w:eastAsia="仿宋" w:hAnsi="仿宋"/>
                <w:sz w:val="21"/>
              </w:rPr>
              <w:t>到次年</w:t>
            </w:r>
            <w:r w:rsidRPr="00F61DE0">
              <w:rPr>
                <w:rFonts w:ascii="仿宋" w:eastAsia="仿宋" w:hAnsi="仿宋" w:hint="eastAsia"/>
                <w:sz w:val="21"/>
              </w:rPr>
              <w:t>6月）期间夜间</w:t>
            </w:r>
            <w:r w:rsidRPr="00F61DE0">
              <w:rPr>
                <w:rFonts w:ascii="仿宋" w:eastAsia="仿宋" w:hAnsi="仿宋"/>
                <w:sz w:val="21"/>
              </w:rPr>
              <w:t>配合科研人员</w:t>
            </w:r>
            <w:r w:rsidRPr="00F61DE0">
              <w:rPr>
                <w:rFonts w:ascii="仿宋" w:eastAsia="仿宋" w:hAnsi="仿宋" w:hint="eastAsia"/>
                <w:sz w:val="21"/>
              </w:rPr>
              <w:t>进行</w:t>
            </w:r>
            <w:r w:rsidRPr="00F61DE0">
              <w:rPr>
                <w:rFonts w:ascii="仿宋" w:eastAsia="仿宋" w:hAnsi="仿宋"/>
                <w:sz w:val="21"/>
              </w:rPr>
              <w:t>观测。</w:t>
            </w:r>
            <w:r w:rsidRPr="00F61DE0">
              <w:rPr>
                <w:rFonts w:ascii="仿宋" w:eastAsia="仿宋" w:hAnsi="仿宋" w:hint="eastAsia"/>
                <w:sz w:val="21"/>
              </w:rPr>
              <w:t>由于</w:t>
            </w:r>
            <w:r w:rsidRPr="00F61DE0">
              <w:rPr>
                <w:rFonts w:ascii="仿宋" w:eastAsia="仿宋" w:hAnsi="仿宋"/>
                <w:sz w:val="21"/>
              </w:rPr>
              <w:t>高海拔宇宙线观测站</w:t>
            </w:r>
            <w:r w:rsidRPr="00F61DE0">
              <w:rPr>
                <w:rFonts w:ascii="仿宋" w:eastAsia="仿宋" w:hAnsi="仿宋" w:hint="eastAsia"/>
                <w:sz w:val="21"/>
              </w:rPr>
              <w:t>是</w:t>
            </w:r>
            <w:r w:rsidRPr="00F61DE0">
              <w:rPr>
                <w:rFonts w:ascii="仿宋" w:eastAsia="仿宋" w:hAnsi="仿宋"/>
                <w:sz w:val="21"/>
              </w:rPr>
              <w:t>全天候</w:t>
            </w:r>
            <w:r w:rsidRPr="00F61DE0">
              <w:rPr>
                <w:rFonts w:ascii="仿宋" w:eastAsia="仿宋" w:hAnsi="仿宋" w:hint="eastAsia"/>
                <w:sz w:val="21"/>
              </w:rPr>
              <w:t>不</w:t>
            </w:r>
            <w:r w:rsidRPr="00F61DE0">
              <w:rPr>
                <w:rFonts w:ascii="仿宋" w:eastAsia="仿宋" w:hAnsi="仿宋"/>
                <w:sz w:val="21"/>
              </w:rPr>
              <w:t>停机探测器，</w:t>
            </w:r>
            <w:r w:rsidRPr="00F61DE0">
              <w:rPr>
                <w:rFonts w:ascii="仿宋" w:eastAsia="仿宋" w:hAnsi="仿宋" w:hint="eastAsia"/>
                <w:sz w:val="21"/>
              </w:rPr>
              <w:t>高海拔</w:t>
            </w:r>
            <w:r w:rsidRPr="00F61DE0">
              <w:rPr>
                <w:rFonts w:ascii="仿宋" w:eastAsia="仿宋" w:hAnsi="仿宋"/>
                <w:sz w:val="21"/>
              </w:rPr>
              <w:t>宇宙线观测站运行时间是全年</w:t>
            </w:r>
            <w:r w:rsidRPr="00F61DE0">
              <w:rPr>
                <w:rFonts w:ascii="仿宋" w:eastAsia="仿宋" w:hAnsi="仿宋" w:hint="eastAsia"/>
                <w:sz w:val="21"/>
              </w:rPr>
              <w:t>，</w:t>
            </w:r>
            <w:r w:rsidRPr="00F61DE0">
              <w:rPr>
                <w:rFonts w:ascii="仿宋" w:eastAsia="仿宋" w:hAnsi="仿宋"/>
                <w:sz w:val="21"/>
              </w:rPr>
              <w:t>无中断和休息时间</w:t>
            </w:r>
            <w:r w:rsidRPr="00F61DE0">
              <w:rPr>
                <w:rFonts w:ascii="仿宋" w:eastAsia="仿宋" w:hAnsi="仿宋" w:hint="eastAsia"/>
                <w:sz w:val="21"/>
              </w:rPr>
              <w:t>，</w:t>
            </w:r>
            <w:r w:rsidRPr="00F61DE0">
              <w:rPr>
                <w:rFonts w:ascii="仿宋" w:eastAsia="仿宋" w:hAnsi="仿宋"/>
                <w:sz w:val="21"/>
              </w:rPr>
              <w:t>相关基础运维时间与观测站工作时间完全一致。</w:t>
            </w:r>
            <w:r w:rsidR="006C2713">
              <w:rPr>
                <w:rFonts w:ascii="仿宋" w:eastAsia="仿宋" w:hAnsi="仿宋" w:hint="eastAsia"/>
                <w:sz w:val="21"/>
              </w:rPr>
              <w:t>高海拔</w:t>
            </w:r>
            <w:r w:rsidR="006C2713">
              <w:rPr>
                <w:rFonts w:ascii="仿宋" w:eastAsia="仿宋" w:hAnsi="仿宋"/>
                <w:sz w:val="21"/>
              </w:rPr>
              <w:t>宇宙线观测站的基础运维工作涉及到两个难点，一是</w:t>
            </w:r>
            <w:r w:rsidR="006C2713">
              <w:rPr>
                <w:rFonts w:ascii="仿宋" w:eastAsia="仿宋" w:hAnsi="仿宋" w:hint="eastAsia"/>
                <w:sz w:val="21"/>
              </w:rPr>
              <w:t>大规模</w:t>
            </w:r>
            <w:r w:rsidR="006C2713">
              <w:rPr>
                <w:rFonts w:ascii="仿宋" w:eastAsia="仿宋" w:hAnsi="仿宋"/>
                <w:sz w:val="21"/>
              </w:rPr>
              <w:t>精密仪器的野外</w:t>
            </w:r>
            <w:r w:rsidR="006C2713">
              <w:rPr>
                <w:rFonts w:ascii="仿宋" w:eastAsia="仿宋" w:hAnsi="仿宋" w:hint="eastAsia"/>
                <w:sz w:val="21"/>
              </w:rPr>
              <w:t>基础</w:t>
            </w:r>
            <w:r w:rsidR="006C2713">
              <w:rPr>
                <w:rFonts w:ascii="仿宋" w:eastAsia="仿宋" w:hAnsi="仿宋"/>
                <w:sz w:val="21"/>
              </w:rPr>
              <w:t>运维，需要具备足够经验的工作人员才能准确进行操作。</w:t>
            </w:r>
            <w:r w:rsidR="006C2713">
              <w:rPr>
                <w:rFonts w:ascii="仿宋" w:eastAsia="仿宋" w:hAnsi="仿宋" w:hint="eastAsia"/>
                <w:sz w:val="21"/>
              </w:rPr>
              <w:t>由于</w:t>
            </w:r>
            <w:r w:rsidR="006C2713">
              <w:rPr>
                <w:rFonts w:ascii="仿宋" w:eastAsia="仿宋" w:hAnsi="仿宋"/>
                <w:sz w:val="21"/>
              </w:rPr>
              <w:t>是野外环境，交通非常不便利，专业人员不能</w:t>
            </w:r>
            <w:r w:rsidR="006C2713">
              <w:rPr>
                <w:rFonts w:ascii="仿宋" w:eastAsia="仿宋" w:hAnsi="仿宋" w:hint="eastAsia"/>
                <w:sz w:val="21"/>
              </w:rPr>
              <w:t>在</w:t>
            </w:r>
            <w:r w:rsidR="006C2713">
              <w:rPr>
                <w:rFonts w:ascii="仿宋" w:eastAsia="仿宋" w:hAnsi="仿宋"/>
                <w:sz w:val="21"/>
              </w:rPr>
              <w:t>第一时间赶到现场，对基础运维人员</w:t>
            </w:r>
            <w:r w:rsidR="006C2713">
              <w:rPr>
                <w:rFonts w:ascii="仿宋" w:eastAsia="仿宋" w:hAnsi="仿宋" w:hint="eastAsia"/>
                <w:sz w:val="21"/>
              </w:rPr>
              <w:t>操作</w:t>
            </w:r>
            <w:r w:rsidR="006C2713">
              <w:rPr>
                <w:rFonts w:ascii="仿宋" w:eastAsia="仿宋" w:hAnsi="仿宋"/>
                <w:sz w:val="21"/>
              </w:rPr>
              <w:t>的准确性和安全性有非常高的要求。二是</w:t>
            </w:r>
            <w:r w:rsidR="006C2713">
              <w:rPr>
                <w:rFonts w:ascii="仿宋" w:eastAsia="仿宋" w:hAnsi="仿宋" w:hint="eastAsia"/>
                <w:sz w:val="21"/>
              </w:rPr>
              <w:t>高海拔特殊</w:t>
            </w:r>
            <w:r w:rsidR="006C2713">
              <w:rPr>
                <w:rFonts w:ascii="仿宋" w:eastAsia="仿宋" w:hAnsi="仿宋"/>
                <w:sz w:val="21"/>
              </w:rPr>
              <w:t>的环境条件</w:t>
            </w:r>
            <w:r w:rsidR="006C2713">
              <w:rPr>
                <w:rFonts w:ascii="仿宋" w:eastAsia="仿宋" w:hAnsi="仿宋" w:hint="eastAsia"/>
                <w:sz w:val="21"/>
              </w:rPr>
              <w:t>下</w:t>
            </w:r>
            <w:r w:rsidR="006C2713">
              <w:rPr>
                <w:rFonts w:ascii="仿宋" w:eastAsia="仿宋" w:hAnsi="仿宋"/>
                <w:sz w:val="21"/>
              </w:rPr>
              <w:t>长期工作。由于</w:t>
            </w:r>
            <w:r w:rsidR="006C2713">
              <w:rPr>
                <w:rFonts w:ascii="仿宋" w:eastAsia="仿宋" w:hAnsi="仿宋" w:hint="eastAsia"/>
                <w:sz w:val="21"/>
              </w:rPr>
              <w:t>高寒</w:t>
            </w:r>
            <w:r w:rsidR="006C2713">
              <w:rPr>
                <w:rFonts w:ascii="仿宋" w:eastAsia="仿宋" w:hAnsi="仿宋"/>
                <w:sz w:val="21"/>
              </w:rPr>
              <w:t>缺氧，现场工作条件比较恶劣，在高海拔宇宙线观测站建设过程中就发生了非常多的因不能</w:t>
            </w:r>
            <w:r w:rsidR="006C2713">
              <w:rPr>
                <w:rFonts w:ascii="仿宋" w:eastAsia="仿宋" w:hAnsi="仿宋" w:hint="eastAsia"/>
                <w:sz w:val="21"/>
              </w:rPr>
              <w:t>适应</w:t>
            </w:r>
            <w:r w:rsidR="006C2713">
              <w:rPr>
                <w:rFonts w:ascii="仿宋" w:eastAsia="仿宋" w:hAnsi="仿宋"/>
                <w:sz w:val="21"/>
              </w:rPr>
              <w:t>高原环境造成</w:t>
            </w:r>
            <w:r w:rsidR="006C2713">
              <w:rPr>
                <w:rFonts w:ascii="仿宋" w:eastAsia="仿宋" w:hAnsi="仿宋" w:hint="eastAsia"/>
                <w:sz w:val="21"/>
              </w:rPr>
              <w:t>人员</w:t>
            </w:r>
            <w:r w:rsidR="006C2713">
              <w:rPr>
                <w:rFonts w:ascii="仿宋" w:eastAsia="仿宋" w:hAnsi="仿宋"/>
                <w:sz w:val="21"/>
              </w:rPr>
              <w:t>工作效能下降</w:t>
            </w:r>
            <w:r w:rsidR="006C2713">
              <w:rPr>
                <w:rFonts w:ascii="仿宋" w:eastAsia="仿宋" w:hAnsi="仿宋" w:hint="eastAsia"/>
                <w:sz w:val="21"/>
              </w:rPr>
              <w:t>和</w:t>
            </w:r>
            <w:r w:rsidR="006C2713">
              <w:rPr>
                <w:rFonts w:ascii="仿宋" w:eastAsia="仿宋" w:hAnsi="仿宋"/>
                <w:sz w:val="21"/>
              </w:rPr>
              <w:t>身体损伤的情况，因此具备高原长期工作经验也是本工作必要条件。拟</w:t>
            </w:r>
            <w:r w:rsidR="006C2713">
              <w:rPr>
                <w:rFonts w:ascii="仿宋" w:eastAsia="仿宋" w:hAnsi="仿宋" w:hint="eastAsia"/>
                <w:sz w:val="21"/>
              </w:rPr>
              <w:t>委托的</w:t>
            </w:r>
            <w:r w:rsidR="006C2713">
              <w:rPr>
                <w:rFonts w:ascii="仿宋" w:eastAsia="仿宋" w:hAnsi="仿宋"/>
                <w:sz w:val="21"/>
              </w:rPr>
              <w:t>“</w:t>
            </w:r>
            <w:r w:rsidR="006C2713">
              <w:rPr>
                <w:rFonts w:ascii="仿宋" w:eastAsia="仿宋" w:hAnsi="仿宋" w:hint="eastAsia"/>
                <w:sz w:val="21"/>
              </w:rPr>
              <w:t>四川</w:t>
            </w:r>
            <w:r w:rsidR="006C2713">
              <w:rPr>
                <w:rFonts w:ascii="仿宋" w:eastAsia="仿宋" w:hAnsi="仿宋"/>
                <w:sz w:val="21"/>
              </w:rPr>
              <w:t>天府新区宇宙线研究中心”</w:t>
            </w:r>
            <w:r w:rsidR="006C2713">
              <w:rPr>
                <w:rFonts w:ascii="仿宋" w:eastAsia="仿宋" w:hAnsi="仿宋" w:hint="eastAsia"/>
                <w:sz w:val="21"/>
              </w:rPr>
              <w:t>在</w:t>
            </w:r>
            <w:r w:rsidR="006C2713">
              <w:rPr>
                <w:rFonts w:ascii="仿宋" w:eastAsia="仿宋" w:hAnsi="仿宋"/>
                <w:sz w:val="21"/>
              </w:rPr>
              <w:t>这两个难点上具备过年运维单位中独一无二的优势，是唯一能够胜任此项工作的单位。</w:t>
            </w:r>
            <w:bookmarkStart w:id="0" w:name="_GoBack"/>
            <w:bookmarkEnd w:id="0"/>
          </w:p>
          <w:p w:rsidR="00F9251C" w:rsidRPr="00D00C53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单一来源采购供应商信息如下：</w:t>
            </w:r>
          </w:p>
          <w:p w:rsidR="00F9251C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供应商名称：</w:t>
            </w:r>
            <w:r w:rsidR="00F61DE0">
              <w:rPr>
                <w:rFonts w:ascii="仿宋" w:eastAsia="仿宋" w:hAnsi="仿宋" w:cs="仿宋_GB2312" w:hint="eastAsia"/>
                <w:sz w:val="24"/>
              </w:rPr>
              <w:t>四川天府新区宇宙线研究中心</w:t>
            </w:r>
          </w:p>
          <w:p w:rsidR="00F91CE9" w:rsidRPr="00203371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供应商地址：</w:t>
            </w:r>
            <w:r w:rsidR="00F61DE0">
              <w:rPr>
                <w:rFonts w:ascii="仿宋" w:eastAsia="仿宋" w:hAnsi="仿宋" w:cs="仿宋_GB2312" w:hint="eastAsia"/>
                <w:sz w:val="24"/>
              </w:rPr>
              <w:t>四川天府新区科智路1</w:t>
            </w:r>
            <w:r w:rsidR="00F61DE0">
              <w:rPr>
                <w:rFonts w:ascii="仿宋" w:eastAsia="仿宋" w:hAnsi="仿宋" w:cs="仿宋_GB2312"/>
                <w:sz w:val="24"/>
              </w:rPr>
              <w:t>500号</w:t>
            </w:r>
          </w:p>
        </w:tc>
      </w:tr>
      <w:tr w:rsidR="00F91CE9" w:rsidRPr="00D00C53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</w:p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E9" w:rsidRPr="00D00C53" w:rsidRDefault="00516340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="00F91CE9"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="00F91CE9"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F91CE9" w:rsidRPr="00D00C53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CE9" w:rsidRPr="00D00C53" w:rsidRDefault="00F91CE9" w:rsidP="00904D97">
            <w:pPr>
              <w:widowControl/>
              <w:spacing w:line="240" w:lineRule="auto"/>
              <w:ind w:right="840" w:firstLine="420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 w:rsidR="00F91CE9" w:rsidRPr="00D00C53" w:rsidRDefault="00F91CE9" w:rsidP="00F91CE9">
      <w:pPr>
        <w:widowControl/>
        <w:spacing w:line="240" w:lineRule="auto"/>
        <w:ind w:leftChars="-135" w:left="-378" w:rightChars="-162" w:right="-454" w:firstLineChars="0" w:firstLine="0"/>
        <w:jc w:val="left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说明：1.100万≤金额＜200万的采购项目，需要直接采用单一来源采购方式的，采购前填写此表；</w:t>
      </w:r>
    </w:p>
    <w:p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2.如篇幅较长，可将部分内容作为附件，由使用部门负责人另行签字；</w:t>
      </w:r>
    </w:p>
    <w:p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3.此表除使用部门负责人签字外，其他内容均用计算机打印。</w:t>
      </w:r>
    </w:p>
    <w:p w:rsidR="00DA7597" w:rsidRDefault="00DA7597">
      <w:pPr>
        <w:widowControl/>
        <w:spacing w:line="240" w:lineRule="auto"/>
        <w:ind w:firstLineChars="0" w:firstLine="0"/>
        <w:jc w:val="left"/>
      </w:pPr>
      <w:r>
        <w:br w:type="page"/>
      </w:r>
    </w:p>
    <w:p w:rsidR="00EB7118" w:rsidRDefault="00DA7597">
      <w:pPr>
        <w:ind w:firstLine="560"/>
      </w:pPr>
      <w:r>
        <w:rPr>
          <w:rFonts w:hint="eastAsia"/>
        </w:rPr>
        <w:lastRenderedPageBreak/>
        <w:t>附件：</w:t>
      </w:r>
    </w:p>
    <w:p w:rsidR="00DA7597" w:rsidRPr="00F91CE9" w:rsidRDefault="00F61DE0" w:rsidP="00DA7597">
      <w:pPr>
        <w:pStyle w:val="a3"/>
        <w:ind w:firstLine="560"/>
      </w:pPr>
      <w:r w:rsidRPr="00F61DE0">
        <w:rPr>
          <w:noProof/>
        </w:rPr>
        <w:drawing>
          <wp:inline distT="0" distB="0" distL="0" distR="0" wp14:anchorId="746B6F8C" wp14:editId="712A2288">
            <wp:extent cx="4777740" cy="6818056"/>
            <wp:effectExtent l="0" t="0" r="381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2473" cy="683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597" w:rsidRPr="00F91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DA" w:rsidRDefault="000359DA" w:rsidP="005644BA">
      <w:pPr>
        <w:spacing w:line="240" w:lineRule="auto"/>
        <w:ind w:firstLine="560"/>
      </w:pPr>
      <w:r>
        <w:separator/>
      </w:r>
    </w:p>
  </w:endnote>
  <w:endnote w:type="continuationSeparator" w:id="0">
    <w:p w:rsidR="000359DA" w:rsidRDefault="000359DA" w:rsidP="005644B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BA" w:rsidRDefault="005644B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BA" w:rsidRDefault="005644BA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BA" w:rsidRDefault="005644B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DA" w:rsidRDefault="000359DA" w:rsidP="005644BA">
      <w:pPr>
        <w:spacing w:line="240" w:lineRule="auto"/>
        <w:ind w:firstLine="560"/>
      </w:pPr>
      <w:r>
        <w:separator/>
      </w:r>
    </w:p>
  </w:footnote>
  <w:footnote w:type="continuationSeparator" w:id="0">
    <w:p w:rsidR="000359DA" w:rsidRDefault="000359DA" w:rsidP="005644B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BA" w:rsidRDefault="005644B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BA" w:rsidRDefault="005644BA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BA" w:rsidRDefault="005644B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9"/>
    <w:rsid w:val="000359DA"/>
    <w:rsid w:val="00187A3E"/>
    <w:rsid w:val="001A1DDF"/>
    <w:rsid w:val="00203371"/>
    <w:rsid w:val="002A1D9C"/>
    <w:rsid w:val="002E1B0D"/>
    <w:rsid w:val="0035652B"/>
    <w:rsid w:val="00516340"/>
    <w:rsid w:val="005644BA"/>
    <w:rsid w:val="00586B4F"/>
    <w:rsid w:val="006C2713"/>
    <w:rsid w:val="00792B69"/>
    <w:rsid w:val="007A3DDE"/>
    <w:rsid w:val="00904D97"/>
    <w:rsid w:val="00A72F2D"/>
    <w:rsid w:val="00A759B3"/>
    <w:rsid w:val="00DA7597"/>
    <w:rsid w:val="00DB5005"/>
    <w:rsid w:val="00E75E06"/>
    <w:rsid w:val="00F61DE0"/>
    <w:rsid w:val="00F91CE9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41FF60-AE6A-4479-846B-8AF1117A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E9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597"/>
    <w:pPr>
      <w:widowControl w:val="0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paragraph" w:styleId="a4">
    <w:name w:val="header"/>
    <w:basedOn w:val="a"/>
    <w:link w:val="Char"/>
    <w:uiPriority w:val="99"/>
    <w:unhideWhenUsed/>
    <w:rsid w:val="0056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44B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44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44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吴 超勇</cp:lastModifiedBy>
  <cp:revision>15</cp:revision>
  <dcterms:created xsi:type="dcterms:W3CDTF">2021-04-06T08:42:00Z</dcterms:created>
  <dcterms:modified xsi:type="dcterms:W3CDTF">2022-03-14T02:23:00Z</dcterms:modified>
</cp:coreProperties>
</file>